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62"/>
      </w:tblGrid>
      <w:tr w:rsidR="00150FA7" w:rsidRPr="00150FA7" w:rsidTr="00150F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0FA7" w:rsidRPr="00150FA7" w:rsidRDefault="00150FA7" w:rsidP="0015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ПАСПОРТ РАБОЧЕЙ ПРОГРАММЫ ПРОФЕССИОНАЛЬНОГО МОДУЛЯ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ПМ. 09. (вариативная часть) - Современные технологии приготовления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банкетных блюд.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1.1. Область применения программы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Рабочая программа профессионального модуля (далее рабочая программа) - является частью рабочей основной профессиональной образовательной программы в соответствии с ФГОС по профессиям НПО: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260000 - Технология продовольственных продуктов и потребительских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товаров 2608000 - Технология продукции и организация общественного питания 260807.01 - Повар, кондитер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части освоения основного вида профессиональной деятельности (ВПД):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ПМ. 09. - </w:t>
            </w:r>
            <w:r w:rsidRPr="00150F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Современные технологии приготовления банкетных блюд 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соответствующих профессиональных компетенций (ПК):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ПК 1. - Производить подготовку муки, сахара, дрожжей и жиров, желатина, яиц и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сливок.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Приготовление полуфабрикатов из овощей и грибов, рыбы, мяса, мясных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продуктов и домашней птицы. 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ПК 2. - Готовить и оформлять различные виды бульонов, отваров и супов. 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ПК 3. - Готовить и оформлять рыбные банкетные блюда.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ПК 4. - Готовить и оформлять банкетные блюда из мяса и домашней птицы. 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ПК 5. - Готовить и оформлять банкетные холодные блюда и закуски. 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ПК 6. - Готовить и оформлять горячие банкетные закуски.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Рабочая программа профессионального модуля может быть использована в дополнительном профессиональном образовании при подготовке, переподготовке и повышении квалификации в области современной технологии приготовления банкетных блюд. Опыт работы необходим по программе «Повар, кондитер» в освоении рабочих профессий 16675 «Повар»; 16399 «Официант».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1.2. Цели и задачи модуля - требования к результатам освоения 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модуля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иметь практический опыт: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подготовки сырья и приготовления полуфабрикатов, рыбы, мяса, мясных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продуктов и домашней птицы для приготовления банкетных блюд</w:t>
            </w:r>
            <w:proofErr w:type="gramStart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у</w:t>
            </w:r>
            <w:proofErr w:type="gramEnd"/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меть:</w:t>
            </w:r>
          </w:p>
          <w:p w:rsidR="00150FA7" w:rsidRPr="00150FA7" w:rsidRDefault="00150FA7" w:rsidP="00150FA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проверять органолептическим способом качество муки, сахара, дрожжей и жиров, желатина, яиц и сливок, овощей и грибов, рыбы, мяса, мясных продуктов и домашней птицы; соответствие технологическим требованиям к банкетным блюдам;</w:t>
            </w:r>
          </w:p>
          <w:p w:rsidR="00150FA7" w:rsidRPr="00150FA7" w:rsidRDefault="00150FA7" w:rsidP="00150FA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выбирать производственный инвентарь и современное оборудование для обработки сырья и приготовления банкетных блюд из овощей и грибов, рыбы, мяса, мясных продуктов и домашней птицы;</w:t>
            </w:r>
          </w:p>
          <w:p w:rsidR="00150FA7" w:rsidRPr="00150FA7" w:rsidRDefault="00150FA7" w:rsidP="00150FA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использовать современные технологии приготовления и оформления банкетных блюд;</w:t>
            </w:r>
          </w:p>
          <w:p w:rsidR="00150FA7" w:rsidRPr="00150FA7" w:rsidRDefault="00150FA7" w:rsidP="00150FA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оценивать качество готовых блюд;</w:t>
            </w:r>
          </w:p>
          <w:p w:rsidR="00150FA7" w:rsidRPr="00150FA7" w:rsidRDefault="00150FA7" w:rsidP="00150FA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выбирать способы хранения с соблюдением температурного режима.</w:t>
            </w:r>
          </w:p>
          <w:p w:rsidR="00150FA7" w:rsidRPr="00150FA7" w:rsidRDefault="00150FA7" w:rsidP="0015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150FA7" w:rsidRPr="00150FA7" w:rsidRDefault="00150FA7" w:rsidP="00150FA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ассортимент, товароведную характеристику и требования различных видов овощей и грибов, рыбы, мяса, мясных продуктов и домашней птицы, муки, сахара, дрожжей и жиров, желатина, яиц и сливок;</w:t>
            </w:r>
          </w:p>
          <w:p w:rsidR="00150FA7" w:rsidRPr="00150FA7" w:rsidRDefault="00150FA7" w:rsidP="00150FA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классификацию, пищевую ценность рыбного сырья, мяса, мясопродуктов и домашней птицы, полуфабрикатов и готовых блюд;</w:t>
            </w:r>
          </w:p>
          <w:p w:rsidR="00150FA7" w:rsidRPr="00150FA7" w:rsidRDefault="00150FA7" w:rsidP="00150FA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способы минимизации отходов при подготовке продуктов;</w:t>
            </w:r>
          </w:p>
          <w:p w:rsidR="00150FA7" w:rsidRPr="00150FA7" w:rsidRDefault="00150FA7" w:rsidP="00150FA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правила выбора основных продуктов и дополнительных ингредиентов к ним при приготовлении блюд из овощей, грибов, рыбы, мяса, мясопродуктов и домашней птицы;</w:t>
            </w:r>
          </w:p>
          <w:p w:rsidR="00150FA7" w:rsidRPr="00150FA7" w:rsidRDefault="00150FA7" w:rsidP="00150FA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последовательность выполнения технологических операций при подготовке сырья и приготовления блюд;</w:t>
            </w:r>
          </w:p>
          <w:p w:rsidR="00150FA7" w:rsidRPr="00150FA7" w:rsidRDefault="00150FA7" w:rsidP="00150FA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правила проведения бракеража;</w:t>
            </w:r>
          </w:p>
          <w:p w:rsidR="00150FA7" w:rsidRPr="00150FA7" w:rsidRDefault="00150FA7" w:rsidP="00150FA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способы сервировки и варианты оформления банкетных блюд и гарниров, температуру подачи;</w:t>
            </w:r>
          </w:p>
          <w:p w:rsidR="00150FA7" w:rsidRPr="00150FA7" w:rsidRDefault="00150FA7" w:rsidP="00150FA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правила хранения и требования к качеству готовых блюд;</w:t>
            </w:r>
          </w:p>
          <w:p w:rsidR="00150FA7" w:rsidRPr="00150FA7" w:rsidRDefault="00150FA7" w:rsidP="00150FA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температурный режим и правила охлаждения, замораживания и хранения полуфабрикатов из овощей и грибов, рыбы, мяса, мясных продуктов и домашней птицы;</w:t>
            </w:r>
          </w:p>
          <w:p w:rsidR="00150FA7" w:rsidRPr="00150FA7" w:rsidRDefault="00150FA7" w:rsidP="00150FA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виды современного технологического оборудования и производственного инвентаря, правила безопасного использования.</w:t>
            </w:r>
          </w:p>
          <w:p w:rsidR="00150FA7" w:rsidRPr="00150FA7" w:rsidRDefault="00150FA7" w:rsidP="00150FA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1.3. </w:t>
            </w:r>
            <w:proofErr w:type="gramStart"/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Рекомендуемое количество часов на освоение программы профессионального модуля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максимальной учебной нагрузки обучающегося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включая</w:t>
            </w:r>
            <w:proofErr w:type="gramEnd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обязательной аудиторной учебной нагрузки обучающегося самостоятельной работы обучающегося учебной и производственной практики</w:t>
            </w:r>
          </w:p>
          <w:p w:rsidR="00150FA7" w:rsidRPr="00150FA7" w:rsidRDefault="00150FA7" w:rsidP="00150FA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150F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60 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часов,</w:t>
            </w:r>
          </w:p>
          <w:p w:rsidR="00150FA7" w:rsidRPr="00150FA7" w:rsidRDefault="00150FA7" w:rsidP="00150FA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20 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часов;</w:t>
            </w:r>
          </w:p>
          <w:p w:rsidR="00150FA7" w:rsidRPr="00150FA7" w:rsidRDefault="00150FA7" w:rsidP="00150FA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20 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часов;</w:t>
            </w:r>
          </w:p>
          <w:p w:rsidR="00150FA7" w:rsidRPr="00150FA7" w:rsidRDefault="00150FA7" w:rsidP="0015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РЕЗУЛЬТАТЫ ОСВОЕНИЯ ПРОФЕССИОНАЛЬНОГО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МОДУЛЯ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Результатом освоения программы профессионального модуля является овладение обучающимися видом профессиональной деятельности ПМ. 09. (вариативная часть) - </w:t>
            </w:r>
            <w:r w:rsidRPr="00150F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Современные технологии приготовления банкетных блюд, 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профессиональными (ПК) и общими (</w:t>
            </w:r>
            <w:proofErr w:type="gramStart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компетенциями:</w:t>
            </w:r>
          </w:p>
          <w:tbl>
            <w:tblPr>
              <w:tblW w:w="10215" w:type="dxa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639"/>
              <w:gridCol w:w="8576"/>
            </w:tblGrid>
            <w:tr w:rsidR="00150FA7" w:rsidRPr="00150FA7" w:rsidTr="00150FA7">
              <w:trPr>
                <w:trHeight w:val="600"/>
                <w:tblCellSpacing w:w="0" w:type="dxa"/>
              </w:trPr>
              <w:tc>
                <w:tcPr>
                  <w:tcW w:w="160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</w:t>
                  </w:r>
                </w:p>
              </w:tc>
              <w:tc>
                <w:tcPr>
                  <w:tcW w:w="840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результата обучения</w:t>
                  </w:r>
                </w:p>
              </w:tc>
            </w:tr>
            <w:tr w:rsidR="00150FA7" w:rsidRPr="00150FA7" w:rsidTr="00150FA7">
              <w:trPr>
                <w:trHeight w:val="1215"/>
                <w:tblCellSpacing w:w="0" w:type="dxa"/>
              </w:trPr>
              <w:tc>
                <w:tcPr>
                  <w:tcW w:w="160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ПК. 1.</w:t>
                  </w:r>
                </w:p>
              </w:tc>
              <w:tc>
                <w:tcPr>
                  <w:tcW w:w="840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Производить подготовку продуктов: муки, сахара, дрожжей и жиров, желатина, яиц и сливок, приготовления полуфабрикатов из овощей и грибов, рыбы, мяса, мясных продуктов и домашней птицы.</w:t>
                  </w:r>
                </w:p>
              </w:tc>
            </w:tr>
            <w:tr w:rsidR="00150FA7" w:rsidRPr="00150FA7" w:rsidTr="00150FA7">
              <w:trPr>
                <w:trHeight w:val="405"/>
                <w:tblCellSpacing w:w="0" w:type="dxa"/>
              </w:trPr>
              <w:tc>
                <w:tcPr>
                  <w:tcW w:w="160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ПК. 2.</w:t>
                  </w:r>
                </w:p>
              </w:tc>
              <w:tc>
                <w:tcPr>
                  <w:tcW w:w="840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Готовить и, оформлять различные виды бульонов, отваров и супов.</w:t>
                  </w:r>
                </w:p>
              </w:tc>
            </w:tr>
            <w:tr w:rsidR="00150FA7" w:rsidRPr="00150FA7" w:rsidTr="00150FA7">
              <w:trPr>
                <w:trHeight w:val="405"/>
                <w:tblCellSpacing w:w="0" w:type="dxa"/>
              </w:trPr>
              <w:tc>
                <w:tcPr>
                  <w:tcW w:w="160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ПК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.З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840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Готовить и оформлять рыбные банкетные блюда.</w:t>
                  </w:r>
                </w:p>
              </w:tc>
            </w:tr>
            <w:tr w:rsidR="00150FA7" w:rsidRPr="00150FA7" w:rsidTr="00150FA7">
              <w:trPr>
                <w:trHeight w:val="405"/>
                <w:tblCellSpacing w:w="0" w:type="dxa"/>
              </w:trPr>
              <w:tc>
                <w:tcPr>
                  <w:tcW w:w="160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ПК 4.</w:t>
                  </w:r>
                </w:p>
              </w:tc>
              <w:tc>
                <w:tcPr>
                  <w:tcW w:w="840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Готовить и оформлять банкетные блюда из мяса и домашней птицы.</w:t>
                  </w:r>
                </w:p>
              </w:tc>
            </w:tr>
            <w:tr w:rsidR="00150FA7" w:rsidRPr="00150FA7" w:rsidTr="00150FA7">
              <w:trPr>
                <w:trHeight w:val="405"/>
                <w:tblCellSpacing w:w="0" w:type="dxa"/>
              </w:trPr>
              <w:tc>
                <w:tcPr>
                  <w:tcW w:w="160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ПК 5.</w:t>
                  </w:r>
                </w:p>
              </w:tc>
              <w:tc>
                <w:tcPr>
                  <w:tcW w:w="840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Готовить и оформлять банкетные холодные блюда и закуски.</w:t>
                  </w:r>
                </w:p>
              </w:tc>
            </w:tr>
            <w:tr w:rsidR="00150FA7" w:rsidRPr="00150FA7" w:rsidTr="00150FA7">
              <w:trPr>
                <w:trHeight w:val="405"/>
                <w:tblCellSpacing w:w="0" w:type="dxa"/>
              </w:trPr>
              <w:tc>
                <w:tcPr>
                  <w:tcW w:w="160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ПК 6.</w:t>
                  </w:r>
                </w:p>
              </w:tc>
              <w:tc>
                <w:tcPr>
                  <w:tcW w:w="840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Готовить и оформлять горячие банкетные закуски.</w:t>
                  </w:r>
                </w:p>
              </w:tc>
            </w:tr>
            <w:tr w:rsidR="00150FA7" w:rsidRPr="00150FA7" w:rsidTr="00150FA7">
              <w:trPr>
                <w:trHeight w:val="600"/>
                <w:tblCellSpacing w:w="0" w:type="dxa"/>
              </w:trPr>
              <w:tc>
                <w:tcPr>
                  <w:tcW w:w="160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1.</w:t>
                  </w:r>
                </w:p>
              </w:tc>
              <w:tc>
                <w:tcPr>
                  <w:tcW w:w="840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Понимать сущность и социальную значимость своей будущей профессии, проявлять к ней устойчивый интерес.</w:t>
                  </w:r>
                </w:p>
              </w:tc>
            </w:tr>
            <w:tr w:rsidR="00150FA7" w:rsidRPr="00150FA7" w:rsidTr="00150FA7">
              <w:trPr>
                <w:trHeight w:val="600"/>
                <w:tblCellSpacing w:w="0" w:type="dxa"/>
              </w:trPr>
              <w:tc>
                <w:tcPr>
                  <w:tcW w:w="160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2.</w:t>
                  </w:r>
                </w:p>
              </w:tc>
              <w:tc>
                <w:tcPr>
                  <w:tcW w:w="840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Организовывать собственную деятельность, исходя из целей и способов ее достижения, определенных руководителем.</w:t>
                  </w:r>
                </w:p>
              </w:tc>
            </w:tr>
            <w:tr w:rsidR="00150FA7" w:rsidRPr="00150FA7" w:rsidTr="00150FA7">
              <w:trPr>
                <w:trHeight w:val="900"/>
                <w:tblCellSpacing w:w="0" w:type="dxa"/>
              </w:trPr>
              <w:tc>
                <w:tcPr>
                  <w:tcW w:w="160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3.</w:t>
                  </w:r>
                </w:p>
              </w:tc>
              <w:tc>
                <w:tcPr>
                  <w:tcW w:w="840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      </w:r>
                </w:p>
              </w:tc>
            </w:tr>
            <w:tr w:rsidR="00150FA7" w:rsidRPr="00150FA7" w:rsidTr="00150FA7">
              <w:trPr>
                <w:trHeight w:val="585"/>
                <w:tblCellSpacing w:w="0" w:type="dxa"/>
              </w:trPr>
              <w:tc>
                <w:tcPr>
                  <w:tcW w:w="160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4.</w:t>
                  </w:r>
                </w:p>
              </w:tc>
              <w:tc>
                <w:tcPr>
                  <w:tcW w:w="840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Осуществлять поиск информации, необходимой для эффективного выполнения профессиональных задач.</w:t>
                  </w:r>
                </w:p>
              </w:tc>
            </w:tr>
          </w:tbl>
          <w:p w:rsidR="00150FA7" w:rsidRPr="00150FA7" w:rsidRDefault="00150FA7" w:rsidP="00150FA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tbl>
            <w:tblPr>
              <w:tblW w:w="10185" w:type="dxa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1623"/>
              <w:gridCol w:w="8562"/>
            </w:tblGrid>
            <w:tr w:rsidR="00150FA7" w:rsidRPr="00150FA7">
              <w:trPr>
                <w:trHeight w:val="585"/>
                <w:tblCellSpacing w:w="0" w:type="dxa"/>
              </w:trPr>
              <w:tc>
                <w:tcPr>
                  <w:tcW w:w="159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5.</w:t>
                  </w:r>
                </w:p>
              </w:tc>
              <w:tc>
                <w:tcPr>
                  <w:tcW w:w="838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Использовать информационно-коммуникационные технологии в профессиональной деятельности.</w:t>
                  </w:r>
                </w:p>
              </w:tc>
            </w:tr>
            <w:tr w:rsidR="00150FA7" w:rsidRPr="00150FA7">
              <w:trPr>
                <w:trHeight w:val="585"/>
                <w:tblCellSpacing w:w="0" w:type="dxa"/>
              </w:trPr>
              <w:tc>
                <w:tcPr>
                  <w:tcW w:w="159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6.</w:t>
                  </w:r>
                </w:p>
              </w:tc>
              <w:tc>
                <w:tcPr>
                  <w:tcW w:w="838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Работать в команде, эффективно общаться с коллегами, руководством, 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клиентами.</w:t>
                  </w:r>
                </w:p>
              </w:tc>
            </w:tr>
            <w:tr w:rsidR="00150FA7" w:rsidRPr="00150FA7">
              <w:trPr>
                <w:trHeight w:val="585"/>
                <w:tblCellSpacing w:w="0" w:type="dxa"/>
              </w:trPr>
              <w:tc>
                <w:tcPr>
                  <w:tcW w:w="159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br/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7.</w:t>
                  </w:r>
                </w:p>
              </w:tc>
              <w:tc>
                <w:tcPr>
                  <w:tcW w:w="838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Готовить к работе производственное помещение и поддерживать его санитарное состояние.</w:t>
                  </w:r>
                </w:p>
              </w:tc>
            </w:tr>
            <w:tr w:rsidR="00150FA7" w:rsidRPr="00150FA7">
              <w:trPr>
                <w:trHeight w:val="600"/>
                <w:tblCellSpacing w:w="0" w:type="dxa"/>
              </w:trPr>
              <w:tc>
                <w:tcPr>
                  <w:tcW w:w="159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8.</w:t>
                  </w:r>
                </w:p>
              </w:tc>
              <w:tc>
                <w:tcPr>
                  <w:tcW w:w="838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Исполнять воинскую обязанность, в том числе с применением полученных профессиональных знаний (для юношей).</w:t>
                  </w:r>
                </w:p>
              </w:tc>
            </w:tr>
          </w:tbl>
          <w:p w:rsidR="00150FA7" w:rsidRPr="00150FA7" w:rsidRDefault="00150FA7" w:rsidP="0015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III. СТРУКТУРА И РАБОЧЕЕ СОДЕРЖАНИЕ ПРОФЕССИОНАЛЬНОГО МОДУЛЯ ПМ. 09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 Тематический план профессионального модуля</w:t>
            </w:r>
          </w:p>
          <w:tbl>
            <w:tblPr>
              <w:tblW w:w="15495" w:type="dxa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208"/>
              <w:gridCol w:w="3613"/>
              <w:gridCol w:w="1678"/>
              <w:gridCol w:w="862"/>
              <w:gridCol w:w="1738"/>
              <w:gridCol w:w="2032"/>
              <w:gridCol w:w="1164"/>
              <w:gridCol w:w="2200"/>
            </w:tblGrid>
            <w:tr w:rsidR="00150FA7" w:rsidRPr="00150FA7">
              <w:trPr>
                <w:tblCellSpacing w:w="0" w:type="dxa"/>
              </w:trPr>
              <w:tc>
                <w:tcPr>
                  <w:tcW w:w="1995" w:type="dxa"/>
                  <w:vMerge w:val="restart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Коды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профессиональных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компетенций</w:t>
                  </w:r>
                </w:p>
              </w:tc>
              <w:tc>
                <w:tcPr>
                  <w:tcW w:w="3585" w:type="dxa"/>
                  <w:vMerge w:val="restart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Наименования разделов профессионального модуля*</w:t>
                  </w:r>
                </w:p>
              </w:tc>
              <w:tc>
                <w:tcPr>
                  <w:tcW w:w="1665" w:type="dxa"/>
                  <w:vMerge w:val="restart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(макс, учебная нагрузка и практики)</w:t>
                  </w:r>
                </w:p>
              </w:tc>
              <w:tc>
                <w:tcPr>
                  <w:tcW w:w="4515" w:type="dxa"/>
                  <w:gridSpan w:val="3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Объем времени, отведенный на освоение междисциплинарного курса (курсов)</w:t>
                  </w:r>
                </w:p>
              </w:tc>
              <w:tc>
                <w:tcPr>
                  <w:tcW w:w="3270" w:type="dxa"/>
                  <w:gridSpan w:val="2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Практика</w:t>
                  </w:r>
                </w:p>
              </w:tc>
            </w:tr>
            <w:tr w:rsidR="00150FA7" w:rsidRPr="00150FA7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80" w:type="dxa"/>
                  <w:gridSpan w:val="2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Обязательная аудиторная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учебная нагрузка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обучающегося</w:t>
                  </w:r>
                  <w:proofErr w:type="gramEnd"/>
                </w:p>
              </w:tc>
              <w:tc>
                <w:tcPr>
                  <w:tcW w:w="1845" w:type="dxa"/>
                  <w:vMerge w:val="restart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Самостоятельная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работа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обучающегося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часов</w:t>
                  </w:r>
                </w:p>
              </w:tc>
              <w:tc>
                <w:tcPr>
                  <w:tcW w:w="1155" w:type="dxa"/>
                  <w:vMerge w:val="restart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Учебная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часов</w:t>
                  </w:r>
                </w:p>
              </w:tc>
              <w:tc>
                <w:tcPr>
                  <w:tcW w:w="2025" w:type="dxa"/>
                  <w:vMerge w:val="restart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Производственная,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часов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(если предусмотрена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рассредоточенная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практика)</w:t>
                  </w:r>
                </w:p>
              </w:tc>
            </w:tr>
            <w:tr w:rsidR="00150FA7" w:rsidRPr="00150FA7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Всего,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часов</w:t>
                  </w:r>
                </w:p>
              </w:tc>
              <w:tc>
                <w:tcPr>
                  <w:tcW w:w="165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в </w:t>
                  </w:r>
                  <w:proofErr w:type="spellStart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т.ч</w:t>
                  </w:r>
                  <w:proofErr w:type="spellEnd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лабораторные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работы 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практические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занятия,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часов</w:t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0FA7" w:rsidRPr="00150FA7">
              <w:trPr>
                <w:trHeight w:val="150"/>
                <w:tblCellSpacing w:w="0" w:type="dxa"/>
              </w:trPr>
              <w:tc>
                <w:tcPr>
                  <w:tcW w:w="199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15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</w:t>
                  </w:r>
                </w:p>
              </w:tc>
              <w:tc>
                <w:tcPr>
                  <w:tcW w:w="358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15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</w:t>
                  </w:r>
                </w:p>
              </w:tc>
              <w:tc>
                <w:tcPr>
                  <w:tcW w:w="166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15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</w:t>
                  </w:r>
                </w:p>
              </w:tc>
              <w:tc>
                <w:tcPr>
                  <w:tcW w:w="85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15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</w:t>
                  </w:r>
                </w:p>
              </w:tc>
              <w:tc>
                <w:tcPr>
                  <w:tcW w:w="165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15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</w:t>
                  </w:r>
                </w:p>
              </w:tc>
              <w:tc>
                <w:tcPr>
                  <w:tcW w:w="184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15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</w:t>
                  </w:r>
                </w:p>
              </w:tc>
              <w:tc>
                <w:tcPr>
                  <w:tcW w:w="115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15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7</w:t>
                  </w:r>
                </w:p>
              </w:tc>
              <w:tc>
                <w:tcPr>
                  <w:tcW w:w="202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15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150FA7" w:rsidRPr="00150FA7">
              <w:trPr>
                <w:trHeight w:val="1530"/>
                <w:tblCellSpacing w:w="0" w:type="dxa"/>
              </w:trPr>
              <w:tc>
                <w:tcPr>
                  <w:tcW w:w="199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ПК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  <w:proofErr w:type="gramEnd"/>
                </w:p>
              </w:tc>
              <w:tc>
                <w:tcPr>
                  <w:tcW w:w="358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Раздел 1.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Подготовка продуктов: муки, сахара, дрожжей и жиров, желатина, яиц, сливок и приготовление полуфабрикатов из овощей и грибов, рыбы, мяса, мясных продуктов и домашней птицы.</w:t>
                  </w:r>
                </w:p>
              </w:tc>
              <w:tc>
                <w:tcPr>
                  <w:tcW w:w="166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9</w:t>
                  </w:r>
                </w:p>
              </w:tc>
              <w:tc>
                <w:tcPr>
                  <w:tcW w:w="85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</w:t>
                  </w:r>
                </w:p>
              </w:tc>
              <w:tc>
                <w:tcPr>
                  <w:tcW w:w="165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</w:t>
                  </w:r>
                </w:p>
              </w:tc>
              <w:tc>
                <w:tcPr>
                  <w:tcW w:w="184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</w:t>
                  </w:r>
                </w:p>
              </w:tc>
              <w:tc>
                <w:tcPr>
                  <w:tcW w:w="115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202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  <w:tr w:rsidR="00150FA7" w:rsidRPr="00150FA7">
              <w:trPr>
                <w:trHeight w:val="615"/>
                <w:tblCellSpacing w:w="0" w:type="dxa"/>
              </w:trPr>
              <w:tc>
                <w:tcPr>
                  <w:tcW w:w="199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ПК 2; ПК 3; ПК 4; ПК 5; ПК 6</w:t>
                  </w:r>
                </w:p>
              </w:tc>
              <w:tc>
                <w:tcPr>
                  <w:tcW w:w="358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Раздел 2. Современные технологии приготовления банкетных блюд</w:t>
                  </w:r>
                </w:p>
              </w:tc>
              <w:tc>
                <w:tcPr>
                  <w:tcW w:w="166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51</w:t>
                  </w:r>
                </w:p>
              </w:tc>
              <w:tc>
                <w:tcPr>
                  <w:tcW w:w="85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17</w:t>
                  </w:r>
                </w:p>
              </w:tc>
              <w:tc>
                <w:tcPr>
                  <w:tcW w:w="165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17</w:t>
                  </w:r>
                </w:p>
              </w:tc>
              <w:tc>
                <w:tcPr>
                  <w:tcW w:w="184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17</w:t>
                  </w:r>
                </w:p>
              </w:tc>
              <w:tc>
                <w:tcPr>
                  <w:tcW w:w="115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202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  <w:tr w:rsidR="00150FA7" w:rsidRPr="00150FA7">
              <w:trPr>
                <w:trHeight w:val="165"/>
                <w:tblCellSpacing w:w="0" w:type="dxa"/>
              </w:trPr>
              <w:tc>
                <w:tcPr>
                  <w:tcW w:w="199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16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358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16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166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16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60</w:t>
                  </w:r>
                </w:p>
              </w:tc>
              <w:tc>
                <w:tcPr>
                  <w:tcW w:w="85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16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</w:t>
                  </w:r>
                </w:p>
              </w:tc>
              <w:tc>
                <w:tcPr>
                  <w:tcW w:w="165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16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</w:t>
                  </w:r>
                </w:p>
              </w:tc>
              <w:tc>
                <w:tcPr>
                  <w:tcW w:w="184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16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20</w:t>
                  </w:r>
                </w:p>
              </w:tc>
              <w:tc>
                <w:tcPr>
                  <w:tcW w:w="115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16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</w:t>
                  </w:r>
                </w:p>
              </w:tc>
              <w:tc>
                <w:tcPr>
                  <w:tcW w:w="202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16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</w:tbl>
          <w:p w:rsidR="00150FA7" w:rsidRPr="00150FA7" w:rsidRDefault="00150FA7" w:rsidP="0015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3.2. Содержание </w:t>
            </w:r>
            <w:proofErr w:type="gramStart"/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обучения по</w:t>
            </w:r>
            <w:proofErr w:type="gramEnd"/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профессиональному модулю (ПМ. 09.)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Современные технологии приготовления блюд русской национальной кухни</w:t>
            </w:r>
          </w:p>
          <w:tbl>
            <w:tblPr>
              <w:tblW w:w="15825" w:type="dxa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113"/>
              <w:gridCol w:w="10412"/>
              <w:gridCol w:w="1196"/>
              <w:gridCol w:w="1104"/>
            </w:tblGrid>
            <w:tr w:rsidR="00150FA7" w:rsidRPr="00150FA7">
              <w:trPr>
                <w:trHeight w:val="840"/>
                <w:tblCellSpacing w:w="0" w:type="dxa"/>
              </w:trPr>
              <w:tc>
                <w:tcPr>
                  <w:tcW w:w="304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профессионального модуля (ПМ), междисциплинарных курсов (МДК) и тем</w:t>
                  </w:r>
                </w:p>
              </w:tc>
              <w:tc>
                <w:tcPr>
                  <w:tcW w:w="1018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Содержание учебного материала, лабораторные работы и практические занятия, самостоятельная работа обучающихся, курсовая работ (проект) </w:t>
                  </w:r>
                  <w:r w:rsidRPr="00150FA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(если предусмотрены)</w:t>
                  </w:r>
                  <w:proofErr w:type="gramEnd"/>
                </w:p>
              </w:tc>
              <w:tc>
                <w:tcPr>
                  <w:tcW w:w="11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Объем часов</w:t>
                  </w:r>
                </w:p>
              </w:tc>
              <w:tc>
                <w:tcPr>
                  <w:tcW w:w="103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Уровень освоения</w:t>
                  </w:r>
                </w:p>
              </w:tc>
            </w:tr>
            <w:tr w:rsidR="00150FA7" w:rsidRPr="00150FA7">
              <w:trPr>
                <w:trHeight w:val="150"/>
                <w:tblCellSpacing w:w="0" w:type="dxa"/>
              </w:trPr>
              <w:tc>
                <w:tcPr>
                  <w:tcW w:w="304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15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018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15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</w:t>
                  </w:r>
                </w:p>
              </w:tc>
              <w:tc>
                <w:tcPr>
                  <w:tcW w:w="11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15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03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15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150FA7" w:rsidRPr="00150FA7">
              <w:trPr>
                <w:trHeight w:val="1065"/>
                <w:tblCellSpacing w:w="0" w:type="dxa"/>
              </w:trPr>
              <w:tc>
                <w:tcPr>
                  <w:tcW w:w="304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РАЗДЕЛ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1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 xml:space="preserve">. ПОДГОТОВКА ПРОДУКТОВ,: МУКИ, САХАРА, ДРОЖЖЕЙ И ЖИРОВ, 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ЖЕЛА ТИНА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, ЯИЦ И СЛИВОК.</w:t>
                  </w:r>
                </w:p>
              </w:tc>
              <w:tc>
                <w:tcPr>
                  <w:tcW w:w="1018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1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03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  <w:tr w:rsidR="00150FA7" w:rsidRPr="00150FA7">
              <w:trPr>
                <w:trHeight w:val="1305"/>
                <w:tblCellSpacing w:w="0" w:type="dxa"/>
              </w:trPr>
              <w:tc>
                <w:tcPr>
                  <w:tcW w:w="304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МДК. 01.01. Технология обработки сырья и приготовления блюд и гарниров из овощей и грибов, рыбы, мяса, мясопродуктов и домашней птицы.</w:t>
                  </w:r>
                </w:p>
              </w:tc>
              <w:tc>
                <w:tcPr>
                  <w:tcW w:w="1018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1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03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  <w:tr w:rsidR="00150FA7" w:rsidRPr="00150FA7">
              <w:trPr>
                <w:tblCellSpacing w:w="0" w:type="dxa"/>
              </w:trPr>
              <w:tc>
                <w:tcPr>
                  <w:tcW w:w="3045" w:type="dxa"/>
                  <w:vMerge w:val="restart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Тема 1.1. Подготовка продуктов: муки, сахара, дрожжей и жиров, желатина, яиц и сливок и приготовление полуфабрикатов из овощей и грибов, мяса, мясопродуктов и домашней птицы.</w:t>
                  </w:r>
                </w:p>
              </w:tc>
              <w:tc>
                <w:tcPr>
                  <w:tcW w:w="10185" w:type="dxa"/>
                  <w:vMerge w:val="restart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Содержание: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 Характеристика сырья. Требования к качеству продуктов: муки, сахара, дрожжей и жиров, желатина яиц,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сливок.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2. Приемы и последовательность технологических операций при механической обработке овощей и грибов, рыбы,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мяса, мясопродуктов и домашней птицы.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3. Приготовление полуфабрикатов из овощей, рыбы, мяса, домашней птицы.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Лабораторные работы: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Органолептическая оценка качества сырья и полуфабрикатов из овощей, грибов, рыбы, мяса, мясных продуктов,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домашней птицы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2. </w:t>
                  </w:r>
                  <w:proofErr w:type="spell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Карвинг</w:t>
                  </w:r>
                  <w:proofErr w:type="spell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 овощей.</w:t>
                  </w:r>
                </w:p>
              </w:tc>
              <w:tc>
                <w:tcPr>
                  <w:tcW w:w="1170" w:type="dxa"/>
                  <w:shd w:val="clear" w:color="auto" w:fill="FFFFFF"/>
                  <w:vAlign w:val="center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035" w:type="dxa"/>
                  <w:shd w:val="clear" w:color="auto" w:fill="FFFFFF"/>
                  <w:vAlign w:val="center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150FA7" w:rsidRPr="00150FA7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shd w:val="clear" w:color="auto" w:fill="FFFFFF"/>
                  <w:vAlign w:val="center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t>3</w:t>
                  </w:r>
                </w:p>
              </w:tc>
              <w:tc>
                <w:tcPr>
                  <w:tcW w:w="1035" w:type="dxa"/>
                  <w:shd w:val="clear" w:color="auto" w:fill="FFFFFF"/>
                  <w:vAlign w:val="center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150FA7" w:rsidRPr="00150FA7">
              <w:trPr>
                <w:trHeight w:val="2910"/>
                <w:tblCellSpacing w:w="0" w:type="dxa"/>
              </w:trPr>
              <w:tc>
                <w:tcPr>
                  <w:tcW w:w="304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br/>
                  </w:r>
                </w:p>
              </w:tc>
              <w:tc>
                <w:tcPr>
                  <w:tcW w:w="1018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Самостоятельная работа: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- Подготовить 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индивидуальный проект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 выбранной теме: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обработка различных видов овощей и нетрадиционные формы нарезки для банкетных блюд;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приготовление мясных полуфабрикатов из говядины, свинины и баранины;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Рабочая тематика домашних заданий: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Составить технологическую схему механической кулинарной обработки рыбы с костно-хрящевым скелетом;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Как приготовить полуфабрикат котлета «по-киевски»;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Сколько моркови массой брутто надо взять, чтобы получить 30 кг очищенной моркови в январе.</w:t>
                  </w:r>
                </w:p>
              </w:tc>
              <w:tc>
                <w:tcPr>
                  <w:tcW w:w="11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03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</w:tbl>
          <w:p w:rsidR="00150FA7" w:rsidRPr="00150FA7" w:rsidRDefault="00150FA7" w:rsidP="00150FA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15825" w:type="dxa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152"/>
              <w:gridCol w:w="630"/>
              <w:gridCol w:w="3045"/>
              <w:gridCol w:w="1953"/>
              <w:gridCol w:w="1969"/>
              <w:gridCol w:w="2353"/>
              <w:gridCol w:w="477"/>
              <w:gridCol w:w="1200"/>
              <w:gridCol w:w="1046"/>
            </w:tblGrid>
            <w:tr w:rsidR="00150FA7" w:rsidRPr="00150FA7">
              <w:trPr>
                <w:trHeight w:val="1320"/>
                <w:tblCellSpacing w:w="0" w:type="dxa"/>
              </w:trPr>
              <w:tc>
                <w:tcPr>
                  <w:tcW w:w="307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РАЗДЕЛ 2. ПРИГОТОВЛЕНИЕ БАНКЕТНЫХ БЛЮД.</w:t>
                  </w:r>
                </w:p>
              </w:tc>
              <w:tc>
                <w:tcPr>
                  <w:tcW w:w="10170" w:type="dxa"/>
                  <w:gridSpan w:val="6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1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02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  <w:tr w:rsidR="00150FA7" w:rsidRPr="00150FA7">
              <w:trPr>
                <w:trHeight w:val="600"/>
                <w:tblCellSpacing w:w="0" w:type="dxa"/>
              </w:trPr>
              <w:tc>
                <w:tcPr>
                  <w:tcW w:w="307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МДК. 2.1</w:t>
                  </w:r>
                  <w:bookmarkStart w:id="0" w:name="_GoBack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Технология приготовления банкетных блюд.</w:t>
                  </w:r>
                  <w:bookmarkEnd w:id="0"/>
                </w:p>
              </w:tc>
              <w:tc>
                <w:tcPr>
                  <w:tcW w:w="10170" w:type="dxa"/>
                  <w:gridSpan w:val="6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1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02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  <w:tr w:rsidR="00150FA7" w:rsidRPr="00150FA7">
              <w:trPr>
                <w:trHeight w:val="2460"/>
                <w:tblCellSpacing w:w="0" w:type="dxa"/>
              </w:trPr>
              <w:tc>
                <w:tcPr>
                  <w:tcW w:w="307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Тема 2.1. Приготовление и оформление различных видов бульонов, отваров и супов.</w:t>
                  </w:r>
                </w:p>
              </w:tc>
              <w:tc>
                <w:tcPr>
                  <w:tcW w:w="10170" w:type="dxa"/>
                  <w:gridSpan w:val="6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Содержание: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 Приготовление и отпуск блюд: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щи боярские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борщ с черносливом и грибами;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2. Требования к качеству, сроки хранения и реализации первых блюд с соблюдением температурного режима.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Лабораторные работы: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 Приготовление, оформление и подача: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щей боярских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борща с черносливом и грибами;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2. Подбор посуды для приготовления и отпуска.</w:t>
                  </w:r>
                </w:p>
              </w:tc>
              <w:tc>
                <w:tcPr>
                  <w:tcW w:w="11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3 3</w:t>
                  </w:r>
                </w:p>
              </w:tc>
              <w:tc>
                <w:tcPr>
                  <w:tcW w:w="102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2 3</w:t>
                  </w:r>
                </w:p>
              </w:tc>
            </w:tr>
            <w:tr w:rsidR="00150FA7" w:rsidRPr="00150FA7">
              <w:trPr>
                <w:tblCellSpacing w:w="0" w:type="dxa"/>
              </w:trPr>
              <w:tc>
                <w:tcPr>
                  <w:tcW w:w="3075" w:type="dxa"/>
                  <w:vMerge w:val="restart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9705" w:type="dxa"/>
                  <w:gridSpan w:val="5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Самостоятельная работа: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Подготовить доклад «Виды бульонов для приготовления первых блюд. Способы их осветления».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Заполнить таблицу с указанием формы нарезки, используемый бульон или отвар и особенности приготовления</w:t>
                  </w:r>
                </w:p>
              </w:tc>
              <w:tc>
                <w:tcPr>
                  <w:tcW w:w="37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170" w:type="dxa"/>
                  <w:vMerge w:val="restart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</w:t>
                  </w:r>
                </w:p>
              </w:tc>
              <w:tc>
                <w:tcPr>
                  <w:tcW w:w="1020" w:type="dxa"/>
                  <w:vMerge w:val="restart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  <w:tr w:rsidR="00150FA7" w:rsidRPr="00150FA7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№ </w:t>
                  </w:r>
                  <w:proofErr w:type="spell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пп</w:t>
                  </w:r>
                  <w:proofErr w:type="spellEnd"/>
                </w:p>
              </w:tc>
              <w:tc>
                <w:tcPr>
                  <w:tcW w:w="29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Виды борщей</w:t>
                  </w:r>
                </w:p>
              </w:tc>
              <w:tc>
                <w:tcPr>
                  <w:tcW w:w="190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Формы нарезки овощей</w:t>
                  </w:r>
                </w:p>
              </w:tc>
              <w:tc>
                <w:tcPr>
                  <w:tcW w:w="192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Используемый бульон</w:t>
                  </w:r>
                </w:p>
              </w:tc>
              <w:tc>
                <w:tcPr>
                  <w:tcW w:w="192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Особенности приготовления</w:t>
                  </w:r>
                </w:p>
              </w:tc>
              <w:tc>
                <w:tcPr>
                  <w:tcW w:w="375" w:type="dxa"/>
                  <w:vMerge w:val="restart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0FA7" w:rsidRPr="00150FA7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</w:t>
                  </w:r>
                </w:p>
              </w:tc>
              <w:tc>
                <w:tcPr>
                  <w:tcW w:w="29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«Московский»</w:t>
                  </w:r>
                </w:p>
              </w:tc>
              <w:tc>
                <w:tcPr>
                  <w:tcW w:w="190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92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92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0FA7" w:rsidRPr="00150FA7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2.</w:t>
                  </w:r>
                </w:p>
              </w:tc>
              <w:tc>
                <w:tcPr>
                  <w:tcW w:w="29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«Украинский»</w:t>
                  </w:r>
                </w:p>
              </w:tc>
              <w:tc>
                <w:tcPr>
                  <w:tcW w:w="190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92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92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0FA7" w:rsidRPr="00150FA7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3.</w:t>
                  </w:r>
                </w:p>
              </w:tc>
              <w:tc>
                <w:tcPr>
                  <w:tcW w:w="29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С черносливом и грибами</w:t>
                  </w:r>
                </w:p>
              </w:tc>
              <w:tc>
                <w:tcPr>
                  <w:tcW w:w="190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92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92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0FA7" w:rsidRPr="00150FA7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4.</w:t>
                  </w:r>
                </w:p>
              </w:tc>
              <w:tc>
                <w:tcPr>
                  <w:tcW w:w="29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«Сибирский»</w:t>
                  </w:r>
                </w:p>
              </w:tc>
              <w:tc>
                <w:tcPr>
                  <w:tcW w:w="190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92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—</w:t>
                  </w:r>
                </w:p>
              </w:tc>
              <w:tc>
                <w:tcPr>
                  <w:tcW w:w="192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0FA7" w:rsidRPr="00150FA7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1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5.</w:t>
                  </w:r>
                </w:p>
              </w:tc>
              <w:tc>
                <w:tcPr>
                  <w:tcW w:w="29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«Флотский»</w:t>
                  </w:r>
                </w:p>
              </w:tc>
              <w:tc>
                <w:tcPr>
                  <w:tcW w:w="190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92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92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0FA7" w:rsidRPr="00150FA7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05" w:type="dxa"/>
                  <w:gridSpan w:val="5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Рабочая тематика домашних заданий: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Составить технологическую схему приготовления блюда «Щи боярские»;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Произвести расчет сырья (брутто), необходимого для приготовления 50 порций блюда «Щи боярские».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Выход 1 порции - 500 гр.</w:t>
                  </w:r>
                </w:p>
              </w:tc>
              <w:tc>
                <w:tcPr>
                  <w:tcW w:w="37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0" w:type="auto"/>
                  <w:vMerge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0FA7" w:rsidRPr="00150FA7">
              <w:trPr>
                <w:tblCellSpacing w:w="0" w:type="dxa"/>
              </w:trPr>
              <w:tc>
                <w:tcPr>
                  <w:tcW w:w="3075" w:type="dxa"/>
                  <w:vMerge w:val="restart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Тема 2.2. Приготовление блюд из рыбы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0170" w:type="dxa"/>
                  <w:gridSpan w:val="6"/>
                  <w:vMerge w:val="restart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Содержание: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 Технология приготовления блюд: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рыба форель «по-купечески» в беконе;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рыба жареная в тесте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2. Подбор основных продуктов и дополнительных ингредиентов в сложных гарнирах.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3. Требования к качеству, сроки хранения и реализации, соблюдение правил подачи.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Лабораторные работы: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 Приготовление, оформление и подача: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рыба в тесте;</w:t>
                  </w:r>
                </w:p>
              </w:tc>
              <w:tc>
                <w:tcPr>
                  <w:tcW w:w="11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</w:t>
                  </w:r>
                </w:p>
              </w:tc>
              <w:tc>
                <w:tcPr>
                  <w:tcW w:w="102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  <w:tr w:rsidR="00150FA7" w:rsidRPr="00150FA7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6"/>
                  <w:vMerge/>
                  <w:vAlign w:val="center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</w:t>
                  </w:r>
                </w:p>
              </w:tc>
              <w:tc>
                <w:tcPr>
                  <w:tcW w:w="102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</w:tbl>
          <w:p w:rsidR="00150FA7" w:rsidRPr="00150FA7" w:rsidRDefault="00150FA7" w:rsidP="0015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45" w:rightFromText="45" w:vertAnchor="text"/>
              <w:tblW w:w="15840" w:type="dxa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137"/>
              <w:gridCol w:w="10442"/>
              <w:gridCol w:w="1200"/>
              <w:gridCol w:w="1061"/>
            </w:tblGrid>
            <w:tr w:rsidR="00150FA7" w:rsidRPr="00150FA7">
              <w:trPr>
                <w:trHeight w:val="390"/>
                <w:tblCellSpacing w:w="0" w:type="dxa"/>
              </w:trPr>
              <w:tc>
                <w:tcPr>
                  <w:tcW w:w="306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018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рыба форель «по-купечески» в беконе; 2. Приготовление сложного гарнира из овощей (учитывая сочетаемость продуктов).</w:t>
                  </w:r>
                </w:p>
              </w:tc>
              <w:tc>
                <w:tcPr>
                  <w:tcW w:w="11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03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  <w:tr w:rsidR="00150FA7" w:rsidRPr="00150FA7">
              <w:trPr>
                <w:trHeight w:val="1980"/>
                <w:tblCellSpacing w:w="0" w:type="dxa"/>
              </w:trPr>
              <w:tc>
                <w:tcPr>
                  <w:tcW w:w="306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br/>
                  </w:r>
                </w:p>
              </w:tc>
              <w:tc>
                <w:tcPr>
                  <w:tcW w:w="1018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Самостоятельная работа: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Подготовить доклад: «Изменения, происходящие при тепловой обработке рыбы»;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Составить инструкционную карту на блюдо «Рыба в тесте жареная».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Рабочая тематика домашних заданий: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Произвести расчет сырья для приготовления 75 порций блюда - рыба форель «по-купечески» в беконе по массе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брутто (согласно технологической карте);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Составить технологическую схему приготовления блюда - рыба форель «по-купечески».</w:t>
                  </w:r>
                </w:p>
              </w:tc>
              <w:tc>
                <w:tcPr>
                  <w:tcW w:w="11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</w:t>
                  </w:r>
                </w:p>
              </w:tc>
              <w:tc>
                <w:tcPr>
                  <w:tcW w:w="103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  <w:tr w:rsidR="00150FA7" w:rsidRPr="00150FA7">
              <w:trPr>
                <w:trHeight w:val="1770"/>
                <w:tblCellSpacing w:w="0" w:type="dxa"/>
              </w:trPr>
              <w:tc>
                <w:tcPr>
                  <w:tcW w:w="306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Тема 2.3. Приготовление и оформление блюд из мяса и домашней птицы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1018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Содержание: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Приготовление, оформление и отпуск блюд: свинина отбивная на косточке; котлета по-киевски.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2. Приготовление сложных гарниров из овощей.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3. Требования к качеству, сроки хранения с соблюдением температурного режима.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Лабораторные работы: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 Приготовление, оформление и отпуск блюда: котлета по-киевски с гарниром.</w:t>
                  </w:r>
                </w:p>
              </w:tc>
              <w:tc>
                <w:tcPr>
                  <w:tcW w:w="11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</w:t>
                  </w:r>
                </w:p>
              </w:tc>
              <w:tc>
                <w:tcPr>
                  <w:tcW w:w="103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  <w:tr w:rsidR="00150FA7" w:rsidRPr="00150FA7">
              <w:trPr>
                <w:trHeight w:val="1755"/>
                <w:tblCellSpacing w:w="0" w:type="dxa"/>
              </w:trPr>
              <w:tc>
                <w:tcPr>
                  <w:tcW w:w="306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018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Самостоятельная работа: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Презентация на тему: «Банкетные блюда из мяса»;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Подготовить реферат: «Процессы, происходящие при тепловой обработке мяса».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Рабочая тематика домашних заданий: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Составить технологическую карту приготовления блюда: котлета по-киевски;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Составить технологическую схему приготовления блюда: свинина отбивная на косточке.</w:t>
                  </w:r>
                </w:p>
              </w:tc>
              <w:tc>
                <w:tcPr>
                  <w:tcW w:w="11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3</w:t>
                  </w:r>
                </w:p>
              </w:tc>
              <w:tc>
                <w:tcPr>
                  <w:tcW w:w="103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  <w:tr w:rsidR="00150FA7" w:rsidRPr="00150FA7">
              <w:trPr>
                <w:trHeight w:val="1815"/>
                <w:tblCellSpacing w:w="0" w:type="dxa"/>
              </w:trPr>
              <w:tc>
                <w:tcPr>
                  <w:tcW w:w="306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Тема 2.4. Приготовление и оформление банкетных холодных блюд и закусок.</w:t>
                  </w:r>
                </w:p>
              </w:tc>
              <w:tc>
                <w:tcPr>
                  <w:tcW w:w="1018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Содержание: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Приготовление, оформление и отпуск холодных блюд: №язык, заливной», «салат-коктейль рыбный».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2. Требования к качеству, сроки хранения и реализации холодных блюд с соблюдением температурного режима.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3. Применение арт-визажа с элементами </w:t>
                  </w:r>
                  <w:proofErr w:type="spell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карвинга</w:t>
                  </w:r>
                  <w:proofErr w:type="spell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Лабораторные работы: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 Приготовление, оформление и отпу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 с пр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именением элементов арт-визажа и </w:t>
                  </w:r>
                  <w:proofErr w:type="spell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карвинга</w:t>
                  </w:r>
                  <w:proofErr w:type="spell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блюда: «язык заливной»</w:t>
                  </w:r>
                </w:p>
              </w:tc>
              <w:tc>
                <w:tcPr>
                  <w:tcW w:w="11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4 4</w:t>
                  </w:r>
                </w:p>
              </w:tc>
              <w:tc>
                <w:tcPr>
                  <w:tcW w:w="103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  <w:tr w:rsidR="00150FA7" w:rsidRPr="00150FA7">
              <w:trPr>
                <w:trHeight w:val="2205"/>
                <w:tblCellSpacing w:w="0" w:type="dxa"/>
              </w:trPr>
              <w:tc>
                <w:tcPr>
                  <w:tcW w:w="306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br/>
                  </w:r>
                </w:p>
              </w:tc>
              <w:tc>
                <w:tcPr>
                  <w:tcW w:w="1018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Самостоятельная работа: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Проектная деятельность по выбранной теме: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* оформление и отпуск банкетных холодных блюд и закусок с элементами арт-визажа и </w:t>
                  </w:r>
                  <w:proofErr w:type="spell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карвинга</w:t>
                  </w:r>
                  <w:proofErr w:type="spell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классификация холодных блюд и закусок.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Рабочая тематика домашних заданий: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Составить технологические карты на блюда: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салат-коктейль рыбный;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язык заливной;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Составить технологическую последовательность приготовления мясного желе;</w:t>
                  </w:r>
                </w:p>
              </w:tc>
              <w:tc>
                <w:tcPr>
                  <w:tcW w:w="11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</w:t>
                  </w:r>
                </w:p>
              </w:tc>
              <w:tc>
                <w:tcPr>
                  <w:tcW w:w="103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</w:tbl>
          <w:p w:rsidR="00150FA7" w:rsidRPr="00150FA7" w:rsidRDefault="00150FA7" w:rsidP="00150FA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5840" w:type="dxa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122"/>
              <w:gridCol w:w="10457"/>
              <w:gridCol w:w="1200"/>
              <w:gridCol w:w="1061"/>
            </w:tblGrid>
            <w:tr w:rsidR="00150FA7" w:rsidRPr="00150FA7">
              <w:trPr>
                <w:trHeight w:val="150"/>
                <w:tblCellSpacing w:w="0" w:type="dxa"/>
              </w:trPr>
              <w:tc>
                <w:tcPr>
                  <w:tcW w:w="304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15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020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15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Произвести расчет сырья по сборнику рецептур для приготовления 100 порций «язык заливной» по массе брутто.</w:t>
                  </w:r>
                </w:p>
              </w:tc>
              <w:tc>
                <w:tcPr>
                  <w:tcW w:w="11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15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03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15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  <w:tr w:rsidR="00150FA7" w:rsidRPr="00150FA7">
              <w:trPr>
                <w:trHeight w:val="1995"/>
                <w:tblCellSpacing w:w="0" w:type="dxa"/>
              </w:trPr>
              <w:tc>
                <w:tcPr>
                  <w:tcW w:w="304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Тема 2.5. Приготовление и оформление банкетных горячих закусок.</w:t>
                  </w:r>
                </w:p>
              </w:tc>
              <w:tc>
                <w:tcPr>
                  <w:tcW w:w="1020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Содержание: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 Технология приготовления, оформления и отпуска жульена из грибов и рыбы: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грибы в сметане (жульен);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* 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рыба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запеченная под соусом.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2. Приготовление соуса парового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3. Требования к качеству, сроки 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хранении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реализации с соблюдением температурного режима.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Лабораторные работы: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1. Приготовление блюда: «грибы в сметане (жульен).</w:t>
                  </w:r>
                </w:p>
              </w:tc>
              <w:tc>
                <w:tcPr>
                  <w:tcW w:w="11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2 3</w:t>
                  </w:r>
                </w:p>
              </w:tc>
              <w:tc>
                <w:tcPr>
                  <w:tcW w:w="103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  <w:tr w:rsidR="00150FA7" w:rsidRPr="00150FA7">
              <w:trPr>
                <w:trHeight w:val="1530"/>
                <w:tblCellSpacing w:w="0" w:type="dxa"/>
              </w:trPr>
              <w:tc>
                <w:tcPr>
                  <w:tcW w:w="304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020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Самостоятельная работа: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Презентация на тему: «Закуска из нерыбного водного сырья»;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Составить технологическую карту на блюдо: «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рыба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запеченная под соусом».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Рабочая тематика домашних заданий: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По сборнику рецептур произвести расчет сырья, необходимого для приготовления 25 литров соуса «паровой»;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Составить технологическую схему приготовления горячей закуски «грибы в сметане».</w:t>
                  </w:r>
                </w:p>
              </w:tc>
              <w:tc>
                <w:tcPr>
                  <w:tcW w:w="11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03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  <w:tr w:rsidR="00150FA7" w:rsidRPr="00150FA7">
              <w:trPr>
                <w:trHeight w:val="150"/>
                <w:tblCellSpacing w:w="0" w:type="dxa"/>
              </w:trPr>
              <w:tc>
                <w:tcPr>
                  <w:tcW w:w="304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15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1020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15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11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15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103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15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</w:tbl>
          <w:p w:rsidR="00150FA7" w:rsidRPr="00150FA7" w:rsidRDefault="00150FA7" w:rsidP="0015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IV. УСЛОВИЯ РЕАЛИЗАЦИИ ПРОГРАММЫ ПРОФЕССИОНАЛЬНОГО МОДУЛЯ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4.1. Требования к минимальному материально-техническому обеспечению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программы модуля предполагает наличие учебных кабинетов:</w:t>
            </w:r>
          </w:p>
          <w:p w:rsidR="00150FA7" w:rsidRPr="00150FA7" w:rsidRDefault="00150FA7" w:rsidP="00150FA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Технология кулинарного производства;</w:t>
            </w:r>
          </w:p>
          <w:p w:rsidR="00150FA7" w:rsidRPr="00150FA7" w:rsidRDefault="00150FA7" w:rsidP="00150FA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Учебный кулинарный цех;</w:t>
            </w:r>
          </w:p>
          <w:p w:rsidR="00150FA7" w:rsidRPr="00150FA7" w:rsidRDefault="00150FA7" w:rsidP="00150FA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Спортивный комплекс;</w:t>
            </w:r>
          </w:p>
          <w:p w:rsidR="00150FA7" w:rsidRPr="00150FA7" w:rsidRDefault="00150FA7" w:rsidP="00150FA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Спортивный зал;</w:t>
            </w:r>
          </w:p>
          <w:p w:rsidR="00150FA7" w:rsidRPr="00150FA7" w:rsidRDefault="00150FA7" w:rsidP="00150FA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Открытый стадион широкого профиля с элементами полосы препятствий;</w:t>
            </w:r>
          </w:p>
          <w:p w:rsidR="00150FA7" w:rsidRPr="00150FA7" w:rsidRDefault="00150FA7" w:rsidP="0015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залы:</w:t>
            </w:r>
          </w:p>
          <w:p w:rsidR="00150FA7" w:rsidRPr="00150FA7" w:rsidRDefault="00150FA7" w:rsidP="00150FA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Библиотека;</w:t>
            </w:r>
          </w:p>
          <w:p w:rsidR="00150FA7" w:rsidRPr="00150FA7" w:rsidRDefault="00150FA7" w:rsidP="00150FA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Читальный зал с выходом в сеть Интернет;</w:t>
            </w:r>
          </w:p>
          <w:p w:rsidR="00150FA7" w:rsidRPr="00150FA7" w:rsidRDefault="00150FA7" w:rsidP="00150FA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Актовый зал.</w:t>
            </w:r>
          </w:p>
          <w:p w:rsidR="00150FA7" w:rsidRPr="00150FA7" w:rsidRDefault="00150FA7" w:rsidP="0015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Оборудование учебного кабинета:</w:t>
            </w:r>
          </w:p>
          <w:p w:rsidR="00150FA7" w:rsidRPr="00150FA7" w:rsidRDefault="00150FA7" w:rsidP="00150FA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Комплект учебно-методической документации</w:t>
            </w:r>
          </w:p>
          <w:p w:rsidR="00150FA7" w:rsidRPr="00150FA7" w:rsidRDefault="00150FA7" w:rsidP="00150FA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Комплект бланков технологической документации</w:t>
            </w:r>
          </w:p>
          <w:p w:rsidR="00150FA7" w:rsidRPr="00150FA7" w:rsidRDefault="00150FA7" w:rsidP="00150FA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Учебно-наглядные пособия</w:t>
            </w:r>
          </w:p>
          <w:p w:rsidR="00150FA7" w:rsidRPr="00150FA7" w:rsidRDefault="00150FA7" w:rsidP="00150FA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Муляжи</w:t>
            </w:r>
          </w:p>
          <w:p w:rsidR="00150FA7" w:rsidRPr="00150FA7" w:rsidRDefault="00150FA7" w:rsidP="0015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Оборудование и инвентарь лабораторий и учебных цехов:</w:t>
            </w:r>
          </w:p>
          <w:p w:rsidR="00150FA7" w:rsidRPr="00150FA7" w:rsidRDefault="00150FA7" w:rsidP="00150FA7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Тепловое оборудование (плиты, фритюрницы, </w:t>
            </w:r>
            <w:proofErr w:type="spellStart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электросковороды</w:t>
            </w:r>
            <w:proofErr w:type="spellEnd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электрокипятильники, водонагреватели, </w:t>
            </w:r>
            <w:proofErr w:type="spellStart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пароконвектомат</w:t>
            </w:r>
            <w:proofErr w:type="spellEnd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микроволновые печи);</w:t>
            </w:r>
          </w:p>
          <w:p w:rsidR="00150FA7" w:rsidRPr="00150FA7" w:rsidRDefault="00150FA7" w:rsidP="00150FA7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Холодильное оборудование (шкафы холодильные, морозильные камеры);</w:t>
            </w:r>
          </w:p>
          <w:p w:rsidR="00150FA7" w:rsidRPr="00150FA7" w:rsidRDefault="00150FA7" w:rsidP="00150FA7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Электромеханическое оборудование (мясорубки, миксеры ручные, весы, блендер, тостер, </w:t>
            </w:r>
            <w:proofErr w:type="spellStart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слайзер</w:t>
            </w:r>
            <w:proofErr w:type="spellEnd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150FA7" w:rsidRPr="00150FA7" w:rsidRDefault="00150FA7" w:rsidP="0015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Инвентарь: столы производственные, столы и стулья для проведения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инструктажа и работы с технологической и нормативной документацией,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стеллажи, </w:t>
            </w:r>
            <w:proofErr w:type="spellStart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наплитная</w:t>
            </w:r>
            <w:proofErr w:type="spellEnd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посуда (кастрюли, сковороды, сотейники), поварские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ножи, лопатки, доски разделочные, шумовки, дуршлаг, сито.</w:t>
            </w:r>
            <w:proofErr w:type="gramEnd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Технические средства обучения:</w:t>
            </w:r>
          </w:p>
          <w:p w:rsidR="00150FA7" w:rsidRPr="00150FA7" w:rsidRDefault="00150FA7" w:rsidP="00150FA7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Компьютер</w:t>
            </w:r>
          </w:p>
          <w:p w:rsidR="00150FA7" w:rsidRPr="00150FA7" w:rsidRDefault="00150FA7" w:rsidP="00150FA7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Принтер</w:t>
            </w:r>
          </w:p>
          <w:p w:rsidR="00150FA7" w:rsidRPr="00150FA7" w:rsidRDefault="00150FA7" w:rsidP="00150FA7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Лицензионное программное обеспечение.</w:t>
            </w:r>
          </w:p>
          <w:p w:rsidR="00150FA7" w:rsidRPr="00150FA7" w:rsidRDefault="00150FA7" w:rsidP="0015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4.2. Информационное обеспечение обучения. Перечень рекомендуемых</w:t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учебных изданий, Интернет-ресурсов, дополнительной литературы.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Нормативные документы:</w:t>
            </w:r>
          </w:p>
          <w:p w:rsidR="00150FA7" w:rsidRPr="00150FA7" w:rsidRDefault="00150FA7" w:rsidP="00150FA7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Сборник рецептур блюд кулинарных изделий для предприятий общественного питания. М.; «Экономика», 2002 г.</w:t>
            </w:r>
          </w:p>
          <w:p w:rsidR="00150FA7" w:rsidRPr="00150FA7" w:rsidRDefault="00150FA7" w:rsidP="00150FA7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ФЗ РФ «О качестве и безопасности пищевых продуктов». Утв. 02.01.2000 ФЗ-29.</w:t>
            </w:r>
          </w:p>
          <w:p w:rsidR="00150FA7" w:rsidRPr="00150FA7" w:rsidRDefault="00150FA7" w:rsidP="00150FA7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Правила оказания услуг общественного питания (Постановление Правительства РФ от 05.08.1997 г. № 1036 с изменениями и дополнениями от 26.06.2001 №389).</w:t>
            </w:r>
          </w:p>
          <w:p w:rsidR="00150FA7" w:rsidRPr="00150FA7" w:rsidRDefault="00150FA7" w:rsidP="00150FA7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ГОСТ </w:t>
            </w:r>
            <w:proofErr w:type="gramStart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50647-07 «Общественное питание. Термины и определения».</w:t>
            </w:r>
          </w:p>
          <w:p w:rsidR="00150FA7" w:rsidRPr="00150FA7" w:rsidRDefault="00150FA7" w:rsidP="00150FA7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ГОСТ </w:t>
            </w:r>
            <w:proofErr w:type="gramStart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50763-07 «Общественное питание. Кулинарная продукция, реализуемая населению. Общие технические условия».</w:t>
            </w:r>
          </w:p>
          <w:p w:rsidR="00150FA7" w:rsidRPr="00150FA7" w:rsidRDefault="00150FA7" w:rsidP="00150FA7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ГОСТ </w:t>
            </w:r>
            <w:proofErr w:type="gramStart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50762-07 «Общественное питание. Классификация предприятий».</w:t>
            </w:r>
          </w:p>
          <w:p w:rsidR="00150FA7" w:rsidRPr="00150FA7" w:rsidRDefault="00150FA7" w:rsidP="0015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Основные источники:</w:t>
            </w:r>
          </w:p>
          <w:p w:rsidR="00150FA7" w:rsidRPr="00150FA7" w:rsidRDefault="00150FA7" w:rsidP="00150FA7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Н.А.Анфимова</w:t>
            </w:r>
            <w:proofErr w:type="spellEnd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«Кулинария. Повар, кондитер»». М.; «Академия», 2010 г.</w:t>
            </w:r>
          </w:p>
          <w:p w:rsidR="00150FA7" w:rsidRPr="00150FA7" w:rsidRDefault="00150FA7" w:rsidP="00150FA7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Т.Г.Семирянско</w:t>
            </w:r>
            <w:proofErr w:type="spellEnd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М.Ю.Дерюгина</w:t>
            </w:r>
            <w:proofErr w:type="spellEnd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«Кулинария», контрольные материалы. «Академия», 2010 г.</w:t>
            </w:r>
          </w:p>
          <w:p w:rsidR="00150FA7" w:rsidRPr="00150FA7" w:rsidRDefault="00150FA7" w:rsidP="00150FA7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Производственное обучение профессии «Повар» в четырех частях. М.; «Академия», 2006-2007 г.</w:t>
            </w:r>
          </w:p>
          <w:p w:rsidR="00150FA7" w:rsidRPr="00150FA7" w:rsidRDefault="00150FA7" w:rsidP="00150FA7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Л.Л.Татарская</w:t>
            </w:r>
            <w:proofErr w:type="spellEnd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Н.А.Анфимова</w:t>
            </w:r>
            <w:proofErr w:type="spellEnd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Лабораторно-практические работы для поваров и кондитеров. М.; «Академия», 2007 г.</w:t>
            </w:r>
          </w:p>
          <w:p w:rsidR="00150FA7" w:rsidRPr="00150FA7" w:rsidRDefault="00150FA7" w:rsidP="00150FA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150FA7" w:rsidRPr="00150FA7" w:rsidRDefault="00150FA7" w:rsidP="00150FA7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Т.А.Качурина</w:t>
            </w:r>
            <w:proofErr w:type="spellEnd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«Кулинария». Рабочая тетрадь. М.; «Академия», 2005 г.</w:t>
            </w:r>
          </w:p>
          <w:p w:rsidR="00150FA7" w:rsidRPr="00150FA7" w:rsidRDefault="00150FA7" w:rsidP="00150FA7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С.Н.Козлова</w:t>
            </w:r>
            <w:proofErr w:type="spellEnd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Е.Ю. </w:t>
            </w:r>
            <w:proofErr w:type="spellStart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Фединишина</w:t>
            </w:r>
            <w:proofErr w:type="spellEnd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«Кулинарная характеристика блюд». М.; «Академия», 2006 г.</w:t>
            </w:r>
          </w:p>
          <w:p w:rsidR="00150FA7" w:rsidRPr="00150FA7" w:rsidRDefault="00150FA7" w:rsidP="0015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Дополнительные источники:</w:t>
            </w:r>
          </w:p>
          <w:p w:rsidR="00150FA7" w:rsidRPr="00150FA7" w:rsidRDefault="00150FA7" w:rsidP="00150FA7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Периодические издания-журналы: «Гастроном», коллекция рецептов «Люблю готовить», «Питание и общество».</w:t>
            </w:r>
          </w:p>
          <w:p w:rsidR="00150FA7" w:rsidRPr="00150FA7" w:rsidRDefault="00150FA7" w:rsidP="00150FA7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www.nakormim-spb.ru - Доставка пиццы, обедов, суши, питьевой воды домой и в офис, банкет...</w:t>
            </w:r>
          </w:p>
          <w:p w:rsidR="00150FA7" w:rsidRPr="00150FA7" w:rsidRDefault="00150FA7" w:rsidP="00150FA7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www.gook-cook.ru- Хорошая кухня. Кулинарная книга рецептов. Салаты, выпечка...</w:t>
            </w:r>
          </w:p>
          <w:p w:rsidR="00150FA7" w:rsidRPr="00150FA7" w:rsidRDefault="00150FA7" w:rsidP="00150FA7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www.kuharka.ru- Кулинарная энциклопедия.</w:t>
            </w:r>
          </w:p>
          <w:p w:rsidR="00150FA7" w:rsidRPr="00150FA7" w:rsidRDefault="00150FA7" w:rsidP="0015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4.3. Общие требования к организации образовательного процесса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Освоение программы модуля базируется на изучении МДК.09.01. «Технология обработки сырья» и общеобразовательных дисциплин. ОП.01. Основы микробиологии, санитарии и гигиены в пищевом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производстве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ОП.02 Физиология питания с основами товароведения продовольственных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товаров ОП.03. Техническое оснащение и организация рабочего места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ОП.04. Экономические и правовые основы производственной деятельности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ОП.05. Безопасность жизнедеятельности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ОП.06. Основы калькуляции и учета (вариативная часть)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 проведении практических занятий в зависимости от сложности изучаемой темы и технических условий возможно деление учебной группы на подгруппы численностью не менее 8 человек.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4.4. Кадровое обеспечение образовательного процесса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Требования к квалификации инженерно-педагогических кадров, обеспечивающих </w:t>
            </w:r>
            <w:proofErr w:type="gramStart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междисциплинарным курсам должны иметь среднее профессиональное или высшее профессиональное образование, соответствующее профилю преподаваемого модуля. </w:t>
            </w:r>
            <w:proofErr w:type="gramStart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обучающимися профессионального цикла, эти преподаватели и мастера производственного обучения должны проходить стажировку в профильных организациях не реже 1 раза в 3 года.</w:t>
            </w:r>
            <w:proofErr w:type="gramEnd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Мастер производственного обучения должны иметь на 1-2 разряда по профессии рабочего выше, чем предусмотрено образовательным стандартом для выпускников.</w:t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50F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V. КОНТРОЛЬ И ОЦЕНКА РЕЗУЛЬТАТОВ ОСВОЕНИЯ ПРОФЕССИОНАЛЬНОГО МОДУЛЯ (ВИДА ПРОФЕССИОНАЛЬНОЙ ДЕЯТЕЛЬНОСТИ)</w:t>
            </w:r>
          </w:p>
          <w:tbl>
            <w:tblPr>
              <w:tblW w:w="10890" w:type="dxa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314"/>
              <w:gridCol w:w="5476"/>
              <w:gridCol w:w="3100"/>
            </w:tblGrid>
            <w:tr w:rsidR="00150FA7" w:rsidRPr="00150FA7">
              <w:trPr>
                <w:trHeight w:val="1050"/>
                <w:tblCellSpacing w:w="0" w:type="dxa"/>
              </w:trPr>
              <w:tc>
                <w:tcPr>
                  <w:tcW w:w="225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Результаты (освоенные профессиональные компетенции)</w:t>
                  </w:r>
                </w:p>
              </w:tc>
              <w:tc>
                <w:tcPr>
                  <w:tcW w:w="532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Основные показатели оценки результата</w:t>
                  </w:r>
                </w:p>
              </w:tc>
              <w:tc>
                <w:tcPr>
                  <w:tcW w:w="301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Формы и методы контроля и оценки</w:t>
                  </w:r>
                </w:p>
              </w:tc>
            </w:tr>
            <w:tr w:rsidR="00150FA7" w:rsidRPr="00150FA7">
              <w:trPr>
                <w:trHeight w:val="4950"/>
                <w:tblCellSpacing w:w="0" w:type="dxa"/>
              </w:trPr>
              <w:tc>
                <w:tcPr>
                  <w:tcW w:w="225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ПК. 1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П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роизводить подготовку муки, сахара, дрожжей и жиров, желатина, яиц и сливок; приготовление полу фабрикатов из овощей, грибов, рыбы, мяса, мясных продуктов и домашней птицы для приготовления банкетных блюд.</w:t>
                  </w:r>
                </w:p>
              </w:tc>
              <w:tc>
                <w:tcPr>
                  <w:tcW w:w="532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правильность определения качества муки,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сахара, дрожжей и жиров, желатина, яиц,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сливок, овощей, грибов, рыбы, мяса, мясных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продуктов и домашней птицы органолептическим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способом (в соответствии с ГОСТ);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правильность подготовки овощей, грибов;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правильность подготовки муки, сахара,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дрожжей и жиров, желатина, яиц и сливок;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приготовление полуфабрикатов из овощей 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грибов;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приготовление полуфабрикатов из рыбы;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приготовление полуфабрикатов из мяса, мясных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продуктов;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правильность приготовления полуфабрикатов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из домашней птицы.</w:t>
                  </w:r>
                </w:p>
              </w:tc>
              <w:tc>
                <w:tcPr>
                  <w:tcW w:w="301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Наблюдение за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действиями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Наблюдение за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действиями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Оценка 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Оценка 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Оценка 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Оценка 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Оценка 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</w:p>
              </w:tc>
            </w:tr>
            <w:tr w:rsidR="00150FA7" w:rsidRPr="00150FA7">
              <w:trPr>
                <w:trHeight w:val="780"/>
                <w:tblCellSpacing w:w="0" w:type="dxa"/>
              </w:trPr>
              <w:tc>
                <w:tcPr>
                  <w:tcW w:w="225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ПК. 2. Готовить и оформлять</w:t>
                  </w:r>
                </w:p>
              </w:tc>
              <w:tc>
                <w:tcPr>
                  <w:tcW w:w="532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правильность выбора основных продуктов и дополнительных ингредиентов к ним при приготовлении супов:</w:t>
                  </w:r>
                </w:p>
              </w:tc>
              <w:tc>
                <w:tcPr>
                  <w:tcW w:w="301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Наблюдение за действиями на лабораторной работе.</w:t>
                  </w:r>
                </w:p>
              </w:tc>
            </w:tr>
          </w:tbl>
          <w:p w:rsidR="00150FA7" w:rsidRPr="00150FA7" w:rsidRDefault="00150FA7" w:rsidP="00150FA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10890" w:type="dxa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314"/>
              <w:gridCol w:w="5476"/>
              <w:gridCol w:w="3100"/>
            </w:tblGrid>
            <w:tr w:rsidR="00150FA7" w:rsidRPr="00150FA7">
              <w:trPr>
                <w:trHeight w:val="4335"/>
                <w:tblCellSpacing w:w="0" w:type="dxa"/>
              </w:trPr>
              <w:tc>
                <w:tcPr>
                  <w:tcW w:w="225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различные виды бульонов, отваров и супов для приготовления банкетных блюд.</w:t>
                  </w:r>
                </w:p>
              </w:tc>
              <w:tc>
                <w:tcPr>
                  <w:tcW w:w="532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щи боярские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борщ с черносливом и грибами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правильность приготовления супов: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щи боярские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борщ с черносливом и грибами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соблюдение требований к качеству супов: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щи боярские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борщ с черносливом и грибами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соблюдение правил бракеража;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соблюдение правил хранения и требований к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качеству готовых блюд;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соблюдение требований к температуре подачи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первых блюд;</w:t>
                  </w:r>
                </w:p>
              </w:tc>
              <w:tc>
                <w:tcPr>
                  <w:tcW w:w="301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Оценка 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Оценка 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Оценка 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Оценка 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Оценка 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</w:p>
              </w:tc>
            </w:tr>
            <w:tr w:rsidR="00150FA7" w:rsidRPr="00150FA7">
              <w:trPr>
                <w:trHeight w:val="4905"/>
                <w:tblCellSpacing w:w="0" w:type="dxa"/>
              </w:trPr>
              <w:tc>
                <w:tcPr>
                  <w:tcW w:w="225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ПК. 3. Готовить и оформлять блюда русской национальной кухни.</w:t>
                  </w:r>
                </w:p>
              </w:tc>
              <w:tc>
                <w:tcPr>
                  <w:tcW w:w="532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правильность выбора основных продуктов 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дополнительных ингредиентов к ним при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приготовлении блюд из рыбы: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рыба жареная в тесте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рыба форель «по-купечески» в беконе;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соблюдение требований к качеству готовых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блюд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- 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облюдение правил проведения бракеража;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соблюдение требований к температуре подачи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банкетных блюд из рыбы;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соблюдение способов сервировки и вариантов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оформления банкетных блюд из рыбы.</w:t>
                  </w:r>
                </w:p>
              </w:tc>
              <w:tc>
                <w:tcPr>
                  <w:tcW w:w="301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Наблюдение за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действиями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 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оценка результатов.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Оценка результатов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на 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Оценка 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Наблюдение за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действиями и оценка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Наблюдение за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действиями и оценка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</w:p>
              </w:tc>
            </w:tr>
            <w:tr w:rsidR="00150FA7" w:rsidRPr="00150FA7">
              <w:trPr>
                <w:trHeight w:val="5505"/>
                <w:tblCellSpacing w:w="0" w:type="dxa"/>
              </w:trPr>
              <w:tc>
                <w:tcPr>
                  <w:tcW w:w="225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ПК. 4. Готовить и оформлять банкетные блюда из мяса и домашней птицы.</w:t>
                  </w:r>
                </w:p>
              </w:tc>
              <w:tc>
                <w:tcPr>
                  <w:tcW w:w="532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- 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равильность выбора основных продуктов 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дополнительных ингредиентов к ним при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приготовлении блюд из мяса и домашней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птицы;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правильность приготовления, оформление 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отпуска банкетных блюд из рыбы: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свинина отбивная на косточке со сложным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гарниром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котлета «по-киевски» с гарниром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соблюдение правил проведения бракеража;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соблюдение правил хранения и требований к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качеству готовых блюд из мяса и домашней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птицы;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соблюдение требований к температуре подачи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блюд из мяса и домашней птицы;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соблюдение способов сервировки и вариантов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оформления банкетных блюд из мяса 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домашней птицы.</w:t>
                  </w:r>
                </w:p>
              </w:tc>
              <w:tc>
                <w:tcPr>
                  <w:tcW w:w="301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Наблюдение за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действиями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Оценка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Оценка 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Оценка 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Оценка 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Наблюдение за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действиями и оценка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</w:p>
              </w:tc>
            </w:tr>
          </w:tbl>
          <w:p w:rsidR="00150FA7" w:rsidRPr="00150FA7" w:rsidRDefault="00150FA7" w:rsidP="00150FA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10920" w:type="dxa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329"/>
              <w:gridCol w:w="5475"/>
              <w:gridCol w:w="3116"/>
            </w:tblGrid>
            <w:tr w:rsidR="00150FA7" w:rsidRPr="00150FA7">
              <w:trPr>
                <w:trHeight w:val="7920"/>
                <w:tblCellSpacing w:w="0" w:type="dxa"/>
              </w:trPr>
              <w:tc>
                <w:tcPr>
                  <w:tcW w:w="226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ПК. 5. Готовить и оформлять банкетные холодные блюда.</w:t>
                  </w:r>
                </w:p>
              </w:tc>
              <w:tc>
                <w:tcPr>
                  <w:tcW w:w="532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правильность выбора основных продуктов 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дополнительных ингредиентов к ним при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приготовлении банкетных холодных блюд 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закусок;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правильность приготовления, оформления 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отпуска: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язык заливной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салат-коктейль рыбный;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соблюдение последовательности выполнения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технологических операций при подготовке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сырья и приготовлении холодных блюд;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соблюдение требований к качеству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приготовления холодных блюд;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соблюдение правил проведения бракеража;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соблюдение правил хранения и требования к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качеству холодных блюд;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соблюдение требований к температуре подачи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холодных блюд;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способы сервировки и варианты оформления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холодных блюд.</w:t>
                  </w:r>
                </w:p>
              </w:tc>
              <w:tc>
                <w:tcPr>
                  <w:tcW w:w="303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Наблюдение за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действиями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Наблюдение за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действиями и оценка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Наблюдение за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действиями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 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оценка результатов.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Наблюдение за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действиями и оценка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Оценка 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Оценка 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Оценка 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Оценка 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</w:p>
              </w:tc>
            </w:tr>
            <w:tr w:rsidR="00150FA7" w:rsidRPr="00150FA7">
              <w:trPr>
                <w:trHeight w:val="4935"/>
                <w:tblCellSpacing w:w="0" w:type="dxa"/>
              </w:trPr>
              <w:tc>
                <w:tcPr>
                  <w:tcW w:w="226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ПК. 6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отовить и оформлять горячие банкетные закуски.</w:t>
                  </w:r>
                </w:p>
              </w:tc>
              <w:tc>
                <w:tcPr>
                  <w:tcW w:w="532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правильность выбора основных продуктов 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дополнительных ингредиентов к ним при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приготовлении горячих закусок;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правильность приготовления, оформления 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отпуска: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грибы в сметане (жульен)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* 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рыба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запеченная под соусом;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соблюдение требований к качеству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приготовления горячих закусок;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соблюдение правил проведения бракеража;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соблюдение правил хранения и требований к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качеству горячих закусок;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способы сервировки и варианты оформления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горячих закусок.</w:t>
                  </w:r>
                </w:p>
              </w:tc>
              <w:tc>
                <w:tcPr>
                  <w:tcW w:w="303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Наблюдение за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действиями и оценка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Оценка 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Наблюдение за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действиями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Оценка 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Наблюдение за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действиями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Оценка результатов на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лабораторной работе.</w:t>
                  </w:r>
                </w:p>
              </w:tc>
            </w:tr>
            <w:tr w:rsidR="00150FA7" w:rsidRPr="00150FA7">
              <w:trPr>
                <w:trHeight w:val="2175"/>
                <w:tblCellSpacing w:w="0" w:type="dxa"/>
              </w:trPr>
              <w:tc>
                <w:tcPr>
                  <w:tcW w:w="226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Итоговая аттестация по модулю.</w:t>
                  </w:r>
                </w:p>
              </w:tc>
              <w:tc>
                <w:tcPr>
                  <w:tcW w:w="532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Правильность выбора основных продуктов и дополнительных ингредиентов к ним при приготовлении: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различных видов бульонов, отваров и супов;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рыбных банкетных блюд;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блюд из мяса и домашней птицы;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холодных блюд;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горячих закусок.</w:t>
                  </w:r>
                </w:p>
              </w:tc>
              <w:tc>
                <w:tcPr>
                  <w:tcW w:w="303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Квалификационный экзамен.</w:t>
                  </w:r>
                </w:p>
              </w:tc>
            </w:tr>
          </w:tbl>
          <w:p w:rsidR="00150FA7" w:rsidRPr="00150FA7" w:rsidRDefault="00150FA7" w:rsidP="00150FA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10875" w:type="dxa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298"/>
              <w:gridCol w:w="5476"/>
              <w:gridCol w:w="3101"/>
            </w:tblGrid>
            <w:tr w:rsidR="00150FA7" w:rsidRPr="00150FA7">
              <w:trPr>
                <w:trHeight w:val="3255"/>
                <w:tblCellSpacing w:w="0" w:type="dxa"/>
              </w:trPr>
              <w:tc>
                <w:tcPr>
                  <w:tcW w:w="223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532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Рациональность организации рабочего места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для приготовления банкетных блюд.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Правильность приготовления, оформления 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отпуска банкетных блюд.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Соблюдение правил хранения и требования к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качеству готовых блюд.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* Соблюдение требований к температуре подачи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готовых блюд.</w:t>
                  </w:r>
                </w:p>
              </w:tc>
              <w:tc>
                <w:tcPr>
                  <w:tcW w:w="301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</w:tbl>
          <w:p w:rsidR="00150FA7" w:rsidRPr="00150FA7" w:rsidRDefault="00150FA7" w:rsidP="0015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Формы и методы контроля и оценки результатов обучения должны позволять проверять у обучающихся не только </w:t>
            </w:r>
            <w:proofErr w:type="spellStart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15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профессиональных компетенций, но и развитие общих компетенций и обеспечивающих их умений.</w:t>
            </w:r>
          </w:p>
          <w:tbl>
            <w:tblPr>
              <w:tblW w:w="11145" w:type="dxa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056"/>
              <w:gridCol w:w="5480"/>
              <w:gridCol w:w="2609"/>
            </w:tblGrid>
            <w:tr w:rsidR="00150FA7" w:rsidRPr="00150FA7">
              <w:trPr>
                <w:trHeight w:val="780"/>
                <w:tblCellSpacing w:w="0" w:type="dxa"/>
              </w:trPr>
              <w:tc>
                <w:tcPr>
                  <w:tcW w:w="29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Результаты (освоенные общие компетенции)</w:t>
                  </w:r>
                </w:p>
              </w:tc>
              <w:tc>
                <w:tcPr>
                  <w:tcW w:w="532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Основные показатели оценки результата</w:t>
                  </w:r>
                </w:p>
              </w:tc>
              <w:tc>
                <w:tcPr>
                  <w:tcW w:w="253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Формы и методы контроля и оценки</w:t>
                  </w:r>
                </w:p>
              </w:tc>
            </w:tr>
            <w:tr w:rsidR="00150FA7" w:rsidRPr="00150FA7">
              <w:trPr>
                <w:trHeight w:val="2430"/>
                <w:tblCellSpacing w:w="0" w:type="dxa"/>
              </w:trPr>
              <w:tc>
                <w:tcPr>
                  <w:tcW w:w="29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ОК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Понимать сущность и социальную значимость своей будущей профессии, проявлять к ней устойчивый интерес.</w:t>
                  </w:r>
                </w:p>
              </w:tc>
              <w:tc>
                <w:tcPr>
                  <w:tcW w:w="532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своевременное и правильное выполнение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заданий самостоятельных работ, домашних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заданий при аудиторной форме обучения;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демонстрация понимания значимости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профессии для здоровья потребителей через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соблюдение требований по безопасности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продукции в процессе выполнения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лабораторных работ, выполнения заданий по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практике.</w:t>
                  </w:r>
                </w:p>
              </w:tc>
              <w:tc>
                <w:tcPr>
                  <w:tcW w:w="253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Наблюдение и оценка на практических и лабораторных занятиях при выполнении работ по учебной и производственной практике.</w:t>
                  </w:r>
                </w:p>
              </w:tc>
            </w:tr>
            <w:tr w:rsidR="00150FA7" w:rsidRPr="00150FA7">
              <w:trPr>
                <w:trHeight w:val="3810"/>
                <w:tblCellSpacing w:w="0" w:type="dxa"/>
              </w:trPr>
              <w:tc>
                <w:tcPr>
                  <w:tcW w:w="29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ОК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Организовать собственную деятельность, исходя из цели и способов ее достижения, определенных руководителем.</w:t>
                  </w:r>
                </w:p>
              </w:tc>
              <w:tc>
                <w:tcPr>
                  <w:tcW w:w="532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организация рабочего места в соответствии с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выполняемой работой и требованиями охраны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труда;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подбор оборудования, материалов,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инструментов в соответствии с требованиями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техники безопасности и видами работ;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предъявление методов профессиональной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профилактики своего здоровья;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демонстрация правильной последовательности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выполнения действий во время выполнения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лабораторных, практических работ, заданий во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время учебной, производственной практики;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составление плана лабораторной работы 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выполнения действий на практике.</w:t>
                  </w:r>
                  <w:proofErr w:type="gramEnd"/>
                </w:p>
              </w:tc>
              <w:tc>
                <w:tcPr>
                  <w:tcW w:w="253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Мониторинг умений при самостоятельной оценке собственной деятельности (по дневнику). Наблюдение и оценка на практических и лабораторных занятиях при выполнении работ по учебной и производственной практикам.</w:t>
                  </w:r>
                </w:p>
              </w:tc>
            </w:tr>
            <w:tr w:rsidR="00150FA7" w:rsidRPr="00150FA7">
              <w:trPr>
                <w:trHeight w:val="2175"/>
                <w:tblCellSpacing w:w="0" w:type="dxa"/>
              </w:trPr>
              <w:tc>
                <w:tcPr>
                  <w:tcW w:w="297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ОКЗ. Анализировать рабочую ситуацию, осуществлять текущий и итоговый контроль, оценку и коррекцию собственной деятельности, нести ответственность 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proofErr w:type="gramEnd"/>
                </w:p>
              </w:tc>
              <w:tc>
                <w:tcPr>
                  <w:tcW w:w="532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владение профессиональными определениями,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техническими терминами, обозначениями и др.;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владение различными методиками поиска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информации;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выделение характеризующих процесс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параметров;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- выполнение действий по 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контролю за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исправностью и чистотой производственного</w:t>
                  </w:r>
                </w:p>
              </w:tc>
              <w:tc>
                <w:tcPr>
                  <w:tcW w:w="253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Наблюдение и оценка на практических и лабораторных занятиях при выполнении работ по учебной и производственной практике, в том числе и 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нестандартных</w:t>
                  </w:r>
                </w:p>
              </w:tc>
            </w:tr>
          </w:tbl>
          <w:p w:rsidR="00150FA7" w:rsidRPr="00150FA7" w:rsidRDefault="00150FA7" w:rsidP="00150FA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11175" w:type="dxa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068"/>
              <w:gridCol w:w="5456"/>
              <w:gridCol w:w="2651"/>
            </w:tblGrid>
            <w:tr w:rsidR="00150FA7" w:rsidRPr="00150FA7">
              <w:trPr>
                <w:trHeight w:val="1860"/>
                <w:tblCellSpacing w:w="0" w:type="dxa"/>
              </w:trPr>
              <w:tc>
                <w:tcPr>
                  <w:tcW w:w="298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результаты своей работы.</w:t>
                  </w:r>
                </w:p>
              </w:tc>
              <w:tc>
                <w:tcPr>
                  <w:tcW w:w="531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оборудования, инвентаря, посуды;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оценка соответствия выхода готовой продукции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норме, требованиям к ее качеству;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проведение самооценки в процессе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мониторинга;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соблюдение условий безопасности при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выполнении действий на рабочем месте.</w:t>
                  </w:r>
                </w:p>
              </w:tc>
              <w:tc>
                <w:tcPr>
                  <w:tcW w:w="258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ситуациях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150FA7" w:rsidRPr="00150FA7">
              <w:trPr>
                <w:trHeight w:val="2955"/>
                <w:tblCellSpacing w:w="0" w:type="dxa"/>
              </w:trPr>
              <w:tc>
                <w:tcPr>
                  <w:tcW w:w="298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ОК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Осуществлять поиск информации, необходимой для эффективного выполнения профессиональных задач.</w:t>
                  </w:r>
                </w:p>
              </w:tc>
              <w:tc>
                <w:tcPr>
                  <w:tcW w:w="531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осуществление сбора информации с помощью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сети Интернет;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владение программными, программн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о-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аппаратными и техническими средствами 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устройствами, функционирующими на базе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микропроцессорной, вычислительной техники,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а также современных средств и систем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транслирования информации, информационного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обмена;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подготовка докладов, рефератов по новым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видам сырья, оборудования, технологиям и т.д.</w:t>
                  </w:r>
                </w:p>
              </w:tc>
              <w:tc>
                <w:tcPr>
                  <w:tcW w:w="258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br/>
                    <w:t>Наблюдение и оценка на практических и лабораторных занятиях при выполнении работ по учебной и производственной практикам.</w:t>
                  </w:r>
                </w:p>
              </w:tc>
            </w:tr>
            <w:tr w:rsidR="00150FA7" w:rsidRPr="00150FA7">
              <w:trPr>
                <w:trHeight w:val="2145"/>
                <w:tblCellSpacing w:w="0" w:type="dxa"/>
              </w:trPr>
              <w:tc>
                <w:tcPr>
                  <w:tcW w:w="298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ОК5. Использовать информационно-коммуникационные технологии в профессиональной деятельности.</w:t>
                  </w:r>
                </w:p>
              </w:tc>
              <w:tc>
                <w:tcPr>
                  <w:tcW w:w="531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- 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ыполнение операций по сбору,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продуцированию. Накоплению, хранению,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обработке, передаче информации;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разработка и представление электронных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презентаций;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осуществление обучения с использованием ПК.</w:t>
                  </w:r>
                </w:p>
              </w:tc>
              <w:tc>
                <w:tcPr>
                  <w:tcW w:w="258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Наблюдение и оценка на практических и лабораторных занятиях при выполнении работ по учебной и производственной практикам.</w:t>
                  </w:r>
                </w:p>
              </w:tc>
            </w:tr>
            <w:tr w:rsidR="00150FA7" w:rsidRPr="00150FA7">
              <w:trPr>
                <w:trHeight w:val="4095"/>
                <w:tblCellSpacing w:w="0" w:type="dxa"/>
              </w:trPr>
              <w:tc>
                <w:tcPr>
                  <w:tcW w:w="298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ОК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Работать в команде, эффективно общаться с коллегами, руководством, клиентами.</w:t>
                  </w:r>
                </w:p>
              </w:tc>
              <w:tc>
                <w:tcPr>
                  <w:tcW w:w="531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установление адекватных профессиональных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взаимоотношений с участниками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образовательного процесса;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установление позитивного стиля общения,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владение диалоговыми формами общения;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аргументирование и обоснование своей точки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зрения;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выполнение работы под наблюдением при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наличии некоторой самостоятельности в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знакомых ситуациях;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выстраивание правильных взаимоотношений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при работе в группе;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демонстрация действий по отпуску готовой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продукции посетителю с учетом соблюдения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правил поведения.</w:t>
                  </w:r>
                  <w:proofErr w:type="gramEnd"/>
                </w:p>
              </w:tc>
              <w:tc>
                <w:tcPr>
                  <w:tcW w:w="258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Наблюдение и оценка на практических и лабораторных занятиях при выполнении работ по учебной и производственной практикам.</w:t>
                  </w:r>
                </w:p>
              </w:tc>
            </w:tr>
            <w:tr w:rsidR="00150FA7" w:rsidRPr="00150FA7">
              <w:trPr>
                <w:trHeight w:val="3825"/>
                <w:tblCellSpacing w:w="0" w:type="dxa"/>
              </w:trPr>
              <w:tc>
                <w:tcPr>
                  <w:tcW w:w="298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ОК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Готовить к работе производственное помещение и поддерживать его санитарное состояние.</w:t>
                  </w:r>
                </w:p>
              </w:tc>
              <w:tc>
                <w:tcPr>
                  <w:tcW w:w="531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демонстрация правильного использования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технологического оборудования в процессе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выполнения действий по подготовке сырья к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производству;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содержание технологического оборудования,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посуды, инвентаря в чистом и исправном виде в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процессе работы;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демонстрация правильного использования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индивидуальных средств защиты при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эксплуатации технологического оборудования;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- демонстрация правильного соблюдения правил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личной гигиены в процессе выполнения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лабораторных работ, практических занятий,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производственной практики;</w:t>
                  </w:r>
                  <w:proofErr w:type="gramEnd"/>
                </w:p>
              </w:tc>
              <w:tc>
                <w:tcPr>
                  <w:tcW w:w="2580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br/>
                    <w:t>Наблюдение в ходе учебной практики за результатами деятельности по организации работ с соблюдением требований охраны труда и экологической безопасности.</w:t>
                  </w:r>
                </w:p>
              </w:tc>
            </w:tr>
          </w:tbl>
          <w:p w:rsidR="00150FA7" w:rsidRPr="00150FA7" w:rsidRDefault="00150FA7" w:rsidP="00150FA7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11145" w:type="dxa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037"/>
              <w:gridCol w:w="5472"/>
              <w:gridCol w:w="2636"/>
            </w:tblGrid>
            <w:tr w:rsidR="00150FA7" w:rsidRPr="00150FA7">
              <w:trPr>
                <w:trHeight w:val="1590"/>
                <w:tblCellSpacing w:w="0" w:type="dxa"/>
              </w:trPr>
              <w:tc>
                <w:tcPr>
                  <w:tcW w:w="295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532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демонстрация правильной подготовки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оборудования к использованию в соответствии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с инструкцией по эксплуатации;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- проведения всех действий с соблюдением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требований техники безопасности и</w:t>
                  </w: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производственной санитарии.</w:t>
                  </w:r>
                </w:p>
              </w:tc>
              <w:tc>
                <w:tcPr>
                  <w:tcW w:w="256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  <w:tr w:rsidR="00150FA7" w:rsidRPr="00150FA7">
              <w:trPr>
                <w:trHeight w:val="1875"/>
                <w:tblCellSpacing w:w="0" w:type="dxa"/>
              </w:trPr>
              <w:tc>
                <w:tcPr>
                  <w:tcW w:w="295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50F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0К8. Исполнять воинскую обязанность, в том числе с применением полученных профессиональных знаний (для юношей).</w:t>
                  </w:r>
                </w:p>
              </w:tc>
              <w:tc>
                <w:tcPr>
                  <w:tcW w:w="532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- </w:t>
                  </w:r>
                  <w:proofErr w:type="gramStart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ланирование внеурочной работы с учетом подготовки к исполнению воинской обязанности по военно-патриотическому долгу.</w:t>
                  </w:r>
                </w:p>
              </w:tc>
              <w:tc>
                <w:tcPr>
                  <w:tcW w:w="2565" w:type="dxa"/>
                  <w:shd w:val="clear" w:color="auto" w:fill="FFFFFF"/>
                  <w:hideMark/>
                </w:tcPr>
                <w:p w:rsidR="00150FA7" w:rsidRPr="00150FA7" w:rsidRDefault="00150FA7" w:rsidP="00150FA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0F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Наблюдение и оценка на практических и лабораторных занятиях при выполнении работ по учебной и производственной практике.</w:t>
                  </w:r>
                </w:p>
              </w:tc>
            </w:tr>
          </w:tbl>
          <w:p w:rsidR="00150FA7" w:rsidRPr="00150FA7" w:rsidRDefault="00150FA7" w:rsidP="0015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0FA7" w:rsidRPr="00150FA7" w:rsidRDefault="00150FA7" w:rsidP="00150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0F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25" style="width:0;height:1.5pt" o:hralign="center" o:hrstd="t" o:hr="t" fillcolor="#a0a0a0" stroked="f"/>
        </w:pict>
      </w:r>
    </w:p>
    <w:p w:rsidR="00B04034" w:rsidRDefault="00B04034"/>
    <w:p w:rsidR="00E37970" w:rsidRDefault="00E37970"/>
    <w:sectPr w:rsidR="00E37970" w:rsidSect="00150FA7">
      <w:pgSz w:w="11906" w:h="16838"/>
      <w:pgMar w:top="510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5482B"/>
    <w:multiLevelType w:val="multilevel"/>
    <w:tmpl w:val="D5C0C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CC52C8"/>
    <w:multiLevelType w:val="multilevel"/>
    <w:tmpl w:val="1076B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46387F"/>
    <w:multiLevelType w:val="multilevel"/>
    <w:tmpl w:val="425895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AE2738"/>
    <w:multiLevelType w:val="multilevel"/>
    <w:tmpl w:val="9C283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3342C6"/>
    <w:multiLevelType w:val="multilevel"/>
    <w:tmpl w:val="DD4C5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A36B31"/>
    <w:multiLevelType w:val="multilevel"/>
    <w:tmpl w:val="035AF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A92438"/>
    <w:multiLevelType w:val="multilevel"/>
    <w:tmpl w:val="57049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2D2EAD"/>
    <w:multiLevelType w:val="multilevel"/>
    <w:tmpl w:val="9D728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51443E"/>
    <w:multiLevelType w:val="multilevel"/>
    <w:tmpl w:val="7F9E3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735EC1"/>
    <w:multiLevelType w:val="multilevel"/>
    <w:tmpl w:val="A886C2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0D57A0"/>
    <w:multiLevelType w:val="multilevel"/>
    <w:tmpl w:val="B04CF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9BF0EDB"/>
    <w:multiLevelType w:val="multilevel"/>
    <w:tmpl w:val="560EF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FE7A8E"/>
    <w:multiLevelType w:val="multilevel"/>
    <w:tmpl w:val="BCC20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0500249"/>
    <w:multiLevelType w:val="multilevel"/>
    <w:tmpl w:val="AA0AC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3AE1C9D"/>
    <w:multiLevelType w:val="multilevel"/>
    <w:tmpl w:val="B630C6D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13"/>
  </w:num>
  <w:num w:numId="5">
    <w:abstractNumId w:val="12"/>
  </w:num>
  <w:num w:numId="6">
    <w:abstractNumId w:val="8"/>
  </w:num>
  <w:num w:numId="7">
    <w:abstractNumId w:val="10"/>
  </w:num>
  <w:num w:numId="8">
    <w:abstractNumId w:val="7"/>
  </w:num>
  <w:num w:numId="9">
    <w:abstractNumId w:val="0"/>
  </w:num>
  <w:num w:numId="10">
    <w:abstractNumId w:val="5"/>
  </w:num>
  <w:num w:numId="11">
    <w:abstractNumId w:val="9"/>
  </w:num>
  <w:num w:numId="12">
    <w:abstractNumId w:val="2"/>
  </w:num>
  <w:num w:numId="13">
    <w:abstractNumId w:val="3"/>
  </w:num>
  <w:num w:numId="14">
    <w:abstractNumId w:val="1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581"/>
    <w:rsid w:val="000051CD"/>
    <w:rsid w:val="0000766E"/>
    <w:rsid w:val="00017246"/>
    <w:rsid w:val="00020147"/>
    <w:rsid w:val="0004419E"/>
    <w:rsid w:val="000647BA"/>
    <w:rsid w:val="00075429"/>
    <w:rsid w:val="000829DE"/>
    <w:rsid w:val="000932AD"/>
    <w:rsid w:val="000A07E5"/>
    <w:rsid w:val="000B62F7"/>
    <w:rsid w:val="000B75E3"/>
    <w:rsid w:val="000C0AC3"/>
    <w:rsid w:val="000C41B6"/>
    <w:rsid w:val="000C652D"/>
    <w:rsid w:val="000C6724"/>
    <w:rsid w:val="000D65A1"/>
    <w:rsid w:val="000E3FA4"/>
    <w:rsid w:val="000E7498"/>
    <w:rsid w:val="000F0CE0"/>
    <w:rsid w:val="000F5E39"/>
    <w:rsid w:val="00102D61"/>
    <w:rsid w:val="001261F5"/>
    <w:rsid w:val="00130CEA"/>
    <w:rsid w:val="001464DA"/>
    <w:rsid w:val="00150FA7"/>
    <w:rsid w:val="0018428D"/>
    <w:rsid w:val="001842F7"/>
    <w:rsid w:val="001A06B3"/>
    <w:rsid w:val="001B5F0B"/>
    <w:rsid w:val="001C429D"/>
    <w:rsid w:val="001C5184"/>
    <w:rsid w:val="001D5BB2"/>
    <w:rsid w:val="001E0009"/>
    <w:rsid w:val="001E1A83"/>
    <w:rsid w:val="001F1768"/>
    <w:rsid w:val="001F3D36"/>
    <w:rsid w:val="00201CA7"/>
    <w:rsid w:val="0020418E"/>
    <w:rsid w:val="0020709B"/>
    <w:rsid w:val="0022660F"/>
    <w:rsid w:val="0023780B"/>
    <w:rsid w:val="002401BF"/>
    <w:rsid w:val="002604EF"/>
    <w:rsid w:val="00261FA1"/>
    <w:rsid w:val="00281FED"/>
    <w:rsid w:val="002A0663"/>
    <w:rsid w:val="002D41B5"/>
    <w:rsid w:val="002E0095"/>
    <w:rsid w:val="002E56C7"/>
    <w:rsid w:val="0030147F"/>
    <w:rsid w:val="0031428A"/>
    <w:rsid w:val="003176C0"/>
    <w:rsid w:val="00320D65"/>
    <w:rsid w:val="00323DA2"/>
    <w:rsid w:val="00324759"/>
    <w:rsid w:val="003314A4"/>
    <w:rsid w:val="00365753"/>
    <w:rsid w:val="00370E22"/>
    <w:rsid w:val="00370E4A"/>
    <w:rsid w:val="003817F5"/>
    <w:rsid w:val="00390B69"/>
    <w:rsid w:val="0039182E"/>
    <w:rsid w:val="003E06BC"/>
    <w:rsid w:val="003E1631"/>
    <w:rsid w:val="003E346A"/>
    <w:rsid w:val="003F56D7"/>
    <w:rsid w:val="00400B2A"/>
    <w:rsid w:val="00402A6E"/>
    <w:rsid w:val="004149B8"/>
    <w:rsid w:val="004314BF"/>
    <w:rsid w:val="00432128"/>
    <w:rsid w:val="00443C8D"/>
    <w:rsid w:val="00443EBE"/>
    <w:rsid w:val="0045392C"/>
    <w:rsid w:val="00453E10"/>
    <w:rsid w:val="00457CF6"/>
    <w:rsid w:val="0048154A"/>
    <w:rsid w:val="004841FE"/>
    <w:rsid w:val="004B3310"/>
    <w:rsid w:val="004C722E"/>
    <w:rsid w:val="004C778A"/>
    <w:rsid w:val="004D57DD"/>
    <w:rsid w:val="004D7535"/>
    <w:rsid w:val="004D7AF5"/>
    <w:rsid w:val="004F0B94"/>
    <w:rsid w:val="004F4FF5"/>
    <w:rsid w:val="00516CD5"/>
    <w:rsid w:val="005412C0"/>
    <w:rsid w:val="0054418A"/>
    <w:rsid w:val="00586E59"/>
    <w:rsid w:val="005B145A"/>
    <w:rsid w:val="005B744F"/>
    <w:rsid w:val="005D092D"/>
    <w:rsid w:val="005E3626"/>
    <w:rsid w:val="005E3E28"/>
    <w:rsid w:val="005F3995"/>
    <w:rsid w:val="006057C3"/>
    <w:rsid w:val="006076C1"/>
    <w:rsid w:val="006124AD"/>
    <w:rsid w:val="00614D7B"/>
    <w:rsid w:val="00651AB4"/>
    <w:rsid w:val="00654D69"/>
    <w:rsid w:val="006A0C60"/>
    <w:rsid w:val="006A4B15"/>
    <w:rsid w:val="006C499A"/>
    <w:rsid w:val="006C4BEF"/>
    <w:rsid w:val="006C56B0"/>
    <w:rsid w:val="006D23B8"/>
    <w:rsid w:val="006E1775"/>
    <w:rsid w:val="006E260F"/>
    <w:rsid w:val="006E5A82"/>
    <w:rsid w:val="0071042A"/>
    <w:rsid w:val="00712E0A"/>
    <w:rsid w:val="00715ADD"/>
    <w:rsid w:val="00750350"/>
    <w:rsid w:val="00752651"/>
    <w:rsid w:val="00754A13"/>
    <w:rsid w:val="00766466"/>
    <w:rsid w:val="00770CE9"/>
    <w:rsid w:val="00775CEC"/>
    <w:rsid w:val="007C0445"/>
    <w:rsid w:val="007E0FA7"/>
    <w:rsid w:val="007E1DFC"/>
    <w:rsid w:val="007E3DE4"/>
    <w:rsid w:val="008148E1"/>
    <w:rsid w:val="00832615"/>
    <w:rsid w:val="00834C38"/>
    <w:rsid w:val="00843F74"/>
    <w:rsid w:val="008570E9"/>
    <w:rsid w:val="00861467"/>
    <w:rsid w:val="008657F3"/>
    <w:rsid w:val="00867062"/>
    <w:rsid w:val="00872220"/>
    <w:rsid w:val="00874B73"/>
    <w:rsid w:val="0088754E"/>
    <w:rsid w:val="00887A8B"/>
    <w:rsid w:val="00892581"/>
    <w:rsid w:val="008C24E9"/>
    <w:rsid w:val="008E2EE3"/>
    <w:rsid w:val="008F09F3"/>
    <w:rsid w:val="008F0E5E"/>
    <w:rsid w:val="008F16B6"/>
    <w:rsid w:val="008F2CB0"/>
    <w:rsid w:val="008F6D62"/>
    <w:rsid w:val="00902D19"/>
    <w:rsid w:val="009166F1"/>
    <w:rsid w:val="00917C1B"/>
    <w:rsid w:val="00933265"/>
    <w:rsid w:val="00957FCD"/>
    <w:rsid w:val="00960FA9"/>
    <w:rsid w:val="009660F0"/>
    <w:rsid w:val="0096724B"/>
    <w:rsid w:val="009B24EE"/>
    <w:rsid w:val="009B29E1"/>
    <w:rsid w:val="009B3B3E"/>
    <w:rsid w:val="009C1D27"/>
    <w:rsid w:val="009D7BFC"/>
    <w:rsid w:val="009F153D"/>
    <w:rsid w:val="00A00FC7"/>
    <w:rsid w:val="00A01032"/>
    <w:rsid w:val="00A33D16"/>
    <w:rsid w:val="00A367B0"/>
    <w:rsid w:val="00A76EC0"/>
    <w:rsid w:val="00AB1465"/>
    <w:rsid w:val="00AB3AD4"/>
    <w:rsid w:val="00AB5568"/>
    <w:rsid w:val="00AE1A4F"/>
    <w:rsid w:val="00AF2DBC"/>
    <w:rsid w:val="00B04034"/>
    <w:rsid w:val="00B10959"/>
    <w:rsid w:val="00B466CC"/>
    <w:rsid w:val="00B50E76"/>
    <w:rsid w:val="00B5486B"/>
    <w:rsid w:val="00B656B7"/>
    <w:rsid w:val="00B7566E"/>
    <w:rsid w:val="00B7583A"/>
    <w:rsid w:val="00B91C26"/>
    <w:rsid w:val="00B96779"/>
    <w:rsid w:val="00BA65A3"/>
    <w:rsid w:val="00BB2E2C"/>
    <w:rsid w:val="00BE1AEB"/>
    <w:rsid w:val="00C16CF7"/>
    <w:rsid w:val="00C26236"/>
    <w:rsid w:val="00C35E41"/>
    <w:rsid w:val="00C40336"/>
    <w:rsid w:val="00C51470"/>
    <w:rsid w:val="00C742AB"/>
    <w:rsid w:val="00C742B0"/>
    <w:rsid w:val="00CB3E9B"/>
    <w:rsid w:val="00CC1798"/>
    <w:rsid w:val="00CF31A7"/>
    <w:rsid w:val="00D04E20"/>
    <w:rsid w:val="00D173F2"/>
    <w:rsid w:val="00D575DA"/>
    <w:rsid w:val="00D75031"/>
    <w:rsid w:val="00D9011C"/>
    <w:rsid w:val="00DA5AAB"/>
    <w:rsid w:val="00E05489"/>
    <w:rsid w:val="00E25E9E"/>
    <w:rsid w:val="00E31BFA"/>
    <w:rsid w:val="00E35C83"/>
    <w:rsid w:val="00E37970"/>
    <w:rsid w:val="00E40286"/>
    <w:rsid w:val="00E41546"/>
    <w:rsid w:val="00E531A7"/>
    <w:rsid w:val="00E61327"/>
    <w:rsid w:val="00EA1CF9"/>
    <w:rsid w:val="00EA6062"/>
    <w:rsid w:val="00EC5714"/>
    <w:rsid w:val="00EF69A0"/>
    <w:rsid w:val="00F00FB8"/>
    <w:rsid w:val="00F0344C"/>
    <w:rsid w:val="00F1579F"/>
    <w:rsid w:val="00F233E9"/>
    <w:rsid w:val="00F43F6D"/>
    <w:rsid w:val="00F56C74"/>
    <w:rsid w:val="00F72CB1"/>
    <w:rsid w:val="00F809E7"/>
    <w:rsid w:val="00F8346F"/>
    <w:rsid w:val="00F92900"/>
    <w:rsid w:val="00FA7ED7"/>
    <w:rsid w:val="00FC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0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4506</Words>
  <Characters>25690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2018-09-26T09:42:00Z</dcterms:created>
  <dcterms:modified xsi:type="dcterms:W3CDTF">2018-09-26T12:25:00Z</dcterms:modified>
</cp:coreProperties>
</file>